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D5" w:rsidRPr="0039749A" w:rsidRDefault="00137724" w:rsidP="00492CCF">
      <w:pPr>
        <w:spacing w:line="276" w:lineRule="auto"/>
        <w:ind w:right="-31"/>
        <w:rPr>
          <w:rFonts w:ascii="Arial" w:eastAsia="Arial Unicode MS" w:hAnsi="Arial" w:cs="Arial"/>
          <w:b/>
          <w:bCs/>
          <w:sz w:val="22"/>
          <w:szCs w:val="22"/>
          <w:u w:val="single"/>
        </w:rPr>
      </w:pPr>
      <w:r w:rsidRPr="0039749A">
        <w:rPr>
          <w:rFonts w:ascii="Arial" w:eastAsia="Arial Unicode MS" w:hAnsi="Arial" w:cs="Arial"/>
          <w:b/>
          <w:bCs/>
          <w:sz w:val="22"/>
          <w:szCs w:val="22"/>
          <w:u w:val="single"/>
        </w:rPr>
        <w:t>ATO DA PRESIDÊNCIA</w:t>
      </w:r>
      <w:r w:rsidR="00B474D5" w:rsidRPr="0039749A">
        <w:rPr>
          <w:rFonts w:ascii="Arial" w:eastAsia="Arial Unicode MS" w:hAnsi="Arial" w:cs="Arial"/>
          <w:b/>
          <w:bCs/>
          <w:sz w:val="22"/>
          <w:szCs w:val="22"/>
          <w:u w:val="single"/>
        </w:rPr>
        <w:t xml:space="preserve"> Nº </w:t>
      </w:r>
      <w:r w:rsidR="0039749A" w:rsidRPr="0039749A">
        <w:rPr>
          <w:rFonts w:ascii="Arial" w:eastAsia="Arial Unicode MS" w:hAnsi="Arial" w:cs="Arial"/>
          <w:b/>
          <w:bCs/>
          <w:sz w:val="22"/>
          <w:szCs w:val="22"/>
          <w:u w:val="single"/>
        </w:rPr>
        <w:t>00</w:t>
      </w:r>
      <w:r w:rsidR="009D24C9">
        <w:rPr>
          <w:rFonts w:ascii="Arial" w:eastAsia="Arial Unicode MS" w:hAnsi="Arial" w:cs="Arial"/>
          <w:b/>
          <w:bCs/>
          <w:sz w:val="22"/>
          <w:szCs w:val="22"/>
          <w:u w:val="single"/>
        </w:rPr>
        <w:t>2</w:t>
      </w:r>
      <w:r w:rsidR="0039749A" w:rsidRPr="0039749A">
        <w:rPr>
          <w:rFonts w:ascii="Arial" w:eastAsia="Arial Unicode MS" w:hAnsi="Arial" w:cs="Arial"/>
          <w:b/>
          <w:bCs/>
          <w:sz w:val="22"/>
          <w:szCs w:val="22"/>
          <w:u w:val="single"/>
        </w:rPr>
        <w:t>/202</w:t>
      </w:r>
      <w:r w:rsidR="007711F4">
        <w:rPr>
          <w:rFonts w:ascii="Arial" w:eastAsia="Arial Unicode MS" w:hAnsi="Arial" w:cs="Arial"/>
          <w:b/>
          <w:bCs/>
          <w:sz w:val="22"/>
          <w:szCs w:val="22"/>
          <w:u w:val="single"/>
        </w:rPr>
        <w:t>1</w:t>
      </w:r>
    </w:p>
    <w:p w:rsidR="00B474D5" w:rsidRPr="0039749A" w:rsidRDefault="00B474D5" w:rsidP="00B65C0D">
      <w:pPr>
        <w:pStyle w:val="Estilo"/>
        <w:spacing w:line="276" w:lineRule="auto"/>
        <w:ind w:right="-31"/>
        <w:jc w:val="both"/>
        <w:rPr>
          <w:b/>
          <w:color w:val="000000"/>
          <w:sz w:val="22"/>
          <w:szCs w:val="22"/>
          <w:lang w:bidi="he-IL"/>
        </w:rPr>
      </w:pPr>
    </w:p>
    <w:p w:rsidR="0091417C" w:rsidRPr="0039749A" w:rsidRDefault="00377D27" w:rsidP="00137724">
      <w:pPr>
        <w:ind w:left="4536"/>
        <w:jc w:val="both"/>
        <w:rPr>
          <w:rFonts w:ascii="Arial" w:hAnsi="Arial" w:cs="Arial"/>
          <w:b/>
          <w:sz w:val="22"/>
          <w:szCs w:val="22"/>
        </w:rPr>
      </w:pPr>
      <w:r w:rsidRPr="0039749A">
        <w:rPr>
          <w:rFonts w:ascii="Arial" w:hAnsi="Arial" w:cs="Arial"/>
          <w:b/>
          <w:sz w:val="22"/>
          <w:szCs w:val="22"/>
        </w:rPr>
        <w:t xml:space="preserve">“DISPÕE </w:t>
      </w:r>
      <w:r w:rsidR="00137724" w:rsidRPr="0039749A">
        <w:rPr>
          <w:rFonts w:ascii="Arial" w:hAnsi="Arial" w:cs="Arial"/>
          <w:b/>
          <w:sz w:val="22"/>
          <w:szCs w:val="22"/>
        </w:rPr>
        <w:t xml:space="preserve">SOBRE </w:t>
      </w:r>
      <w:r w:rsidR="0039749A" w:rsidRPr="0039749A">
        <w:rPr>
          <w:rFonts w:ascii="Arial" w:hAnsi="Arial" w:cs="Arial"/>
          <w:b/>
          <w:sz w:val="22"/>
          <w:szCs w:val="22"/>
        </w:rPr>
        <w:t>O PROCEDIMENTO E REGRAS PARA FINS DE PREVENÇÃO E PROPAGAÇÃO DO NOVO CORONAVIRUS (COVID-19) NO ÂMBITO DA CÂMARA MUNICIPAL DE IPORANGA</w:t>
      </w:r>
      <w:r w:rsidR="0091417C" w:rsidRPr="0039749A">
        <w:rPr>
          <w:rFonts w:ascii="Arial" w:hAnsi="Arial" w:cs="Arial"/>
          <w:b/>
          <w:sz w:val="22"/>
          <w:szCs w:val="22"/>
        </w:rPr>
        <w:t>.”</w:t>
      </w:r>
    </w:p>
    <w:p w:rsidR="00DA784D" w:rsidRPr="0039749A" w:rsidRDefault="00DA784D" w:rsidP="00B65C0D">
      <w:pPr>
        <w:spacing w:line="276" w:lineRule="auto"/>
        <w:jc w:val="both"/>
        <w:rPr>
          <w:rFonts w:ascii="Arial" w:hAnsi="Arial" w:cs="Arial"/>
          <w:b/>
          <w:sz w:val="22"/>
          <w:szCs w:val="22"/>
        </w:rPr>
      </w:pPr>
    </w:p>
    <w:p w:rsidR="0058604B" w:rsidRPr="0039749A" w:rsidRDefault="0058604B" w:rsidP="00B65C0D">
      <w:pPr>
        <w:spacing w:line="276" w:lineRule="auto"/>
        <w:jc w:val="both"/>
        <w:rPr>
          <w:rFonts w:ascii="Arial" w:hAnsi="Arial" w:cs="Arial"/>
          <w:b/>
          <w:sz w:val="22"/>
          <w:szCs w:val="22"/>
        </w:rPr>
      </w:pPr>
    </w:p>
    <w:p w:rsidR="0091417C" w:rsidRPr="0039749A" w:rsidRDefault="0091417C" w:rsidP="007B7A94">
      <w:pPr>
        <w:tabs>
          <w:tab w:val="left" w:pos="1134"/>
        </w:tabs>
        <w:spacing w:line="276" w:lineRule="auto"/>
        <w:ind w:right="-31" w:firstLine="1134"/>
        <w:jc w:val="both"/>
        <w:rPr>
          <w:rFonts w:ascii="Arial" w:hAnsi="Arial" w:cs="Arial"/>
          <w:sz w:val="22"/>
          <w:szCs w:val="22"/>
        </w:rPr>
      </w:pPr>
      <w:r w:rsidRPr="0039749A">
        <w:rPr>
          <w:rFonts w:ascii="Arial" w:hAnsi="Arial" w:cs="Arial"/>
          <w:b/>
          <w:sz w:val="22"/>
          <w:szCs w:val="22"/>
        </w:rPr>
        <w:tab/>
      </w:r>
      <w:r w:rsidR="007711F4">
        <w:rPr>
          <w:rFonts w:ascii="Arial" w:hAnsi="Arial" w:cs="Arial"/>
          <w:b/>
          <w:sz w:val="22"/>
          <w:szCs w:val="22"/>
        </w:rPr>
        <w:t>NELSON RAMOS DE LIMA FILHO</w:t>
      </w:r>
      <w:r w:rsidR="009B4601" w:rsidRPr="0039749A">
        <w:rPr>
          <w:rFonts w:ascii="Arial" w:hAnsi="Arial" w:cs="Arial"/>
          <w:sz w:val="22"/>
          <w:szCs w:val="22"/>
        </w:rPr>
        <w:t xml:space="preserve">, </w:t>
      </w:r>
      <w:r w:rsidR="00137724" w:rsidRPr="0039749A">
        <w:rPr>
          <w:rFonts w:ascii="Arial" w:hAnsi="Arial" w:cs="Arial"/>
          <w:sz w:val="22"/>
          <w:szCs w:val="22"/>
        </w:rPr>
        <w:t xml:space="preserve">Presidente da Câmara Municipal de Iporanga, </w:t>
      </w:r>
      <w:r w:rsidR="009B4601" w:rsidRPr="0039749A">
        <w:rPr>
          <w:rFonts w:ascii="Arial" w:hAnsi="Arial" w:cs="Arial"/>
          <w:sz w:val="22"/>
          <w:szCs w:val="22"/>
        </w:rPr>
        <w:t>usando d</w:t>
      </w:r>
      <w:r w:rsidR="00377D27" w:rsidRPr="0039749A">
        <w:rPr>
          <w:rFonts w:ascii="Arial" w:hAnsi="Arial" w:cs="Arial"/>
          <w:sz w:val="22"/>
          <w:szCs w:val="22"/>
        </w:rPr>
        <w:t>e suas atribuições</w:t>
      </w:r>
      <w:r w:rsidR="00137724" w:rsidRPr="0039749A">
        <w:rPr>
          <w:rFonts w:ascii="Arial" w:hAnsi="Arial" w:cs="Arial"/>
          <w:sz w:val="22"/>
          <w:szCs w:val="22"/>
        </w:rPr>
        <w:t xml:space="preserve"> que lhe são conferidas</w:t>
      </w:r>
      <w:r w:rsidR="00DA784D" w:rsidRPr="0039749A">
        <w:rPr>
          <w:rFonts w:ascii="Arial" w:hAnsi="Arial" w:cs="Arial"/>
          <w:sz w:val="22"/>
          <w:szCs w:val="22"/>
        </w:rPr>
        <w:t>, nos termos do  Regimento Interno da Câmara Municipal de Iporanga</w:t>
      </w:r>
      <w:r w:rsidR="007A04B9">
        <w:rPr>
          <w:rFonts w:ascii="Arial" w:hAnsi="Arial" w:cs="Arial"/>
          <w:sz w:val="22"/>
          <w:szCs w:val="22"/>
        </w:rPr>
        <w:t>,</w:t>
      </w:r>
      <w:bookmarkStart w:id="0" w:name="_GoBack"/>
      <w:bookmarkEnd w:id="0"/>
    </w:p>
    <w:p w:rsidR="0039749A" w:rsidRPr="0039749A" w:rsidRDefault="0039749A" w:rsidP="007B7A94">
      <w:pPr>
        <w:tabs>
          <w:tab w:val="left" w:pos="1134"/>
        </w:tabs>
        <w:spacing w:line="276" w:lineRule="auto"/>
        <w:ind w:right="-31" w:firstLine="1134"/>
        <w:jc w:val="both"/>
        <w:rPr>
          <w:rFonts w:ascii="Arial" w:hAnsi="Arial" w:cs="Arial"/>
          <w:sz w:val="22"/>
          <w:szCs w:val="22"/>
        </w:rPr>
      </w:pPr>
    </w:p>
    <w:p w:rsidR="0039749A" w:rsidRPr="0039749A" w:rsidRDefault="0039749A" w:rsidP="007B7A94">
      <w:pPr>
        <w:autoSpaceDE w:val="0"/>
        <w:autoSpaceDN w:val="0"/>
        <w:adjustRightInd w:val="0"/>
        <w:spacing w:line="276" w:lineRule="auto"/>
        <w:ind w:firstLine="1418"/>
        <w:jc w:val="both"/>
        <w:rPr>
          <w:rFonts w:ascii="Arial" w:hAnsi="Arial" w:cs="Arial"/>
          <w:sz w:val="22"/>
          <w:szCs w:val="22"/>
        </w:rPr>
      </w:pPr>
      <w:r w:rsidRPr="003D2029">
        <w:rPr>
          <w:rFonts w:ascii="Arial" w:hAnsi="Arial" w:cs="Arial"/>
          <w:b/>
          <w:sz w:val="22"/>
          <w:szCs w:val="22"/>
        </w:rPr>
        <w:t xml:space="preserve">CONSIDERANDO </w:t>
      </w:r>
      <w:r w:rsidRPr="0039749A">
        <w:rPr>
          <w:rFonts w:ascii="Arial" w:hAnsi="Arial" w:cs="Arial"/>
          <w:sz w:val="22"/>
          <w:szCs w:val="22"/>
        </w:rPr>
        <w:t>que a saúde é direito de todos e dever do Estado, garantido mediante políticas sociais e econômicas que visem a redução do risco de doença e de outros agravos e o acesso universal e igualitário às ações e serviços para sua promoção, proteção e recuperação, na forma do artigo 196 da Constituição da Federal;</w:t>
      </w:r>
    </w:p>
    <w:p w:rsidR="0039749A" w:rsidRPr="0039749A" w:rsidRDefault="0039749A" w:rsidP="007B7A94">
      <w:pPr>
        <w:autoSpaceDE w:val="0"/>
        <w:autoSpaceDN w:val="0"/>
        <w:adjustRightInd w:val="0"/>
        <w:spacing w:line="276" w:lineRule="auto"/>
        <w:ind w:firstLine="1418"/>
        <w:jc w:val="both"/>
        <w:rPr>
          <w:rFonts w:ascii="Arial" w:hAnsi="Arial" w:cs="Arial"/>
          <w:sz w:val="22"/>
          <w:szCs w:val="22"/>
        </w:rPr>
      </w:pPr>
    </w:p>
    <w:p w:rsidR="0039749A" w:rsidRPr="0039749A" w:rsidRDefault="0039749A" w:rsidP="007B7A94">
      <w:pPr>
        <w:autoSpaceDE w:val="0"/>
        <w:autoSpaceDN w:val="0"/>
        <w:adjustRightInd w:val="0"/>
        <w:spacing w:line="276" w:lineRule="auto"/>
        <w:ind w:firstLine="1418"/>
        <w:jc w:val="both"/>
        <w:rPr>
          <w:rFonts w:ascii="Arial" w:hAnsi="Arial" w:cs="Arial"/>
          <w:sz w:val="22"/>
          <w:szCs w:val="22"/>
        </w:rPr>
      </w:pPr>
      <w:r w:rsidRPr="003D2029">
        <w:rPr>
          <w:rFonts w:ascii="Arial" w:hAnsi="Arial" w:cs="Arial"/>
          <w:b/>
          <w:sz w:val="22"/>
          <w:szCs w:val="22"/>
        </w:rPr>
        <w:t>CONSIDERANDO</w:t>
      </w:r>
      <w:r w:rsidRPr="0039749A">
        <w:rPr>
          <w:rFonts w:ascii="Arial" w:hAnsi="Arial" w:cs="Arial"/>
          <w:sz w:val="22"/>
          <w:szCs w:val="22"/>
        </w:rPr>
        <w:t xml:space="preserve"> as diretrizes de atendimento integral, universal e igualitário no SUS, que compreendem as ações de proteção e recuperação de saúde individual e coletiva, conforme o artigo 196 da Constituição Federal;</w:t>
      </w:r>
    </w:p>
    <w:p w:rsidR="0039749A" w:rsidRPr="0039749A" w:rsidRDefault="0039749A" w:rsidP="007B7A94">
      <w:pPr>
        <w:autoSpaceDE w:val="0"/>
        <w:autoSpaceDN w:val="0"/>
        <w:adjustRightInd w:val="0"/>
        <w:spacing w:line="276" w:lineRule="auto"/>
        <w:ind w:firstLine="1418"/>
        <w:jc w:val="both"/>
        <w:rPr>
          <w:rFonts w:ascii="Arial" w:hAnsi="Arial" w:cs="Arial"/>
          <w:sz w:val="22"/>
          <w:szCs w:val="22"/>
        </w:rPr>
      </w:pPr>
    </w:p>
    <w:p w:rsidR="0039749A" w:rsidRPr="0039749A" w:rsidRDefault="0039749A" w:rsidP="007B7A94">
      <w:pPr>
        <w:autoSpaceDE w:val="0"/>
        <w:autoSpaceDN w:val="0"/>
        <w:adjustRightInd w:val="0"/>
        <w:spacing w:line="276" w:lineRule="auto"/>
        <w:ind w:firstLine="1418"/>
        <w:jc w:val="both"/>
        <w:rPr>
          <w:rFonts w:ascii="Arial" w:hAnsi="Arial" w:cs="Arial"/>
          <w:sz w:val="22"/>
          <w:szCs w:val="22"/>
        </w:rPr>
      </w:pPr>
      <w:r w:rsidRPr="003D2029">
        <w:rPr>
          <w:rFonts w:ascii="Arial" w:hAnsi="Arial" w:cs="Arial"/>
          <w:b/>
          <w:sz w:val="22"/>
          <w:szCs w:val="22"/>
        </w:rPr>
        <w:t>CONSIDERANDO</w:t>
      </w:r>
      <w:r w:rsidRPr="0039749A">
        <w:rPr>
          <w:rFonts w:ascii="Arial" w:hAnsi="Arial" w:cs="Arial"/>
          <w:sz w:val="22"/>
          <w:szCs w:val="22"/>
        </w:rPr>
        <w:t xml:space="preserve"> que o Município de Iporanga, por intermédio do Poder Executivo, expediu o Decreto nº </w:t>
      </w:r>
      <w:r w:rsidR="00B14792">
        <w:rPr>
          <w:rFonts w:ascii="Arial" w:hAnsi="Arial" w:cs="Arial"/>
          <w:sz w:val="22"/>
          <w:szCs w:val="22"/>
        </w:rPr>
        <w:t>1.151/2021</w:t>
      </w:r>
      <w:r w:rsidRPr="0039749A">
        <w:rPr>
          <w:rFonts w:ascii="Arial" w:hAnsi="Arial" w:cs="Arial"/>
          <w:sz w:val="22"/>
          <w:szCs w:val="22"/>
        </w:rPr>
        <w:t>, regulando as disposições previstas na Lei Federal nº 13.979/</w:t>
      </w:r>
      <w:r w:rsidR="007711F4">
        <w:rPr>
          <w:rFonts w:ascii="Arial" w:hAnsi="Arial" w:cs="Arial"/>
          <w:sz w:val="22"/>
          <w:szCs w:val="22"/>
        </w:rPr>
        <w:t>202</w:t>
      </w:r>
      <w:r w:rsidR="0082077C">
        <w:rPr>
          <w:rFonts w:ascii="Arial" w:hAnsi="Arial" w:cs="Arial"/>
          <w:sz w:val="22"/>
          <w:szCs w:val="22"/>
        </w:rPr>
        <w:t>0</w:t>
      </w:r>
      <w:r w:rsidRPr="0039749A">
        <w:rPr>
          <w:rFonts w:ascii="Arial" w:hAnsi="Arial" w:cs="Arial"/>
          <w:sz w:val="22"/>
          <w:szCs w:val="22"/>
        </w:rPr>
        <w:t xml:space="preserve">, que dispõe sobre as medidas para enfrentamento da emergência de saúde pública decorrente do “coronavírus” responsável pelo surto de </w:t>
      </w:r>
      <w:r w:rsidR="007711F4">
        <w:rPr>
          <w:rFonts w:ascii="Arial" w:hAnsi="Arial" w:cs="Arial"/>
          <w:sz w:val="22"/>
          <w:szCs w:val="22"/>
        </w:rPr>
        <w:t>2020</w:t>
      </w:r>
      <w:r w:rsidRPr="0039749A">
        <w:rPr>
          <w:rFonts w:ascii="Arial" w:hAnsi="Arial" w:cs="Arial"/>
          <w:sz w:val="22"/>
          <w:szCs w:val="22"/>
        </w:rPr>
        <w:t>;</w:t>
      </w:r>
    </w:p>
    <w:p w:rsidR="0039749A" w:rsidRPr="0039749A" w:rsidRDefault="0039749A" w:rsidP="007B7A94">
      <w:pPr>
        <w:autoSpaceDE w:val="0"/>
        <w:autoSpaceDN w:val="0"/>
        <w:adjustRightInd w:val="0"/>
        <w:spacing w:line="276" w:lineRule="auto"/>
        <w:ind w:firstLine="1418"/>
        <w:jc w:val="both"/>
        <w:rPr>
          <w:rFonts w:ascii="Arial" w:hAnsi="Arial" w:cs="Arial"/>
          <w:sz w:val="22"/>
          <w:szCs w:val="22"/>
        </w:rPr>
      </w:pPr>
    </w:p>
    <w:p w:rsidR="0039749A" w:rsidRPr="0039749A" w:rsidRDefault="0039749A" w:rsidP="007B7A94">
      <w:pPr>
        <w:autoSpaceDE w:val="0"/>
        <w:autoSpaceDN w:val="0"/>
        <w:adjustRightInd w:val="0"/>
        <w:spacing w:line="276" w:lineRule="auto"/>
        <w:ind w:firstLine="1418"/>
        <w:jc w:val="both"/>
        <w:rPr>
          <w:rFonts w:ascii="Arial" w:hAnsi="Arial" w:cs="Arial"/>
          <w:sz w:val="22"/>
          <w:szCs w:val="22"/>
        </w:rPr>
      </w:pPr>
      <w:r w:rsidRPr="003D2029">
        <w:rPr>
          <w:rFonts w:ascii="Arial" w:hAnsi="Arial" w:cs="Arial"/>
          <w:b/>
          <w:sz w:val="22"/>
          <w:szCs w:val="22"/>
        </w:rPr>
        <w:t>CONSIDERANDO</w:t>
      </w:r>
      <w:r w:rsidRPr="0039749A">
        <w:rPr>
          <w:rFonts w:ascii="Arial" w:hAnsi="Arial" w:cs="Arial"/>
          <w:sz w:val="22"/>
          <w:szCs w:val="22"/>
        </w:rPr>
        <w:t xml:space="preserve"> a necessidade de adoção de ações coordenadas para enfrentamento da Emergência em Saúde Pública de Importância Internacional, Nacional, Estadual e Municipal, decorrente do “coronavírus”, baixa o seguinte ato:</w:t>
      </w:r>
    </w:p>
    <w:p w:rsidR="0091417C" w:rsidRPr="0039749A" w:rsidRDefault="0091417C" w:rsidP="007B7A94">
      <w:pPr>
        <w:spacing w:line="276" w:lineRule="auto"/>
        <w:ind w:firstLine="1134"/>
        <w:jc w:val="both"/>
        <w:rPr>
          <w:rFonts w:ascii="Arial" w:hAnsi="Arial" w:cs="Arial"/>
          <w:sz w:val="22"/>
          <w:szCs w:val="22"/>
        </w:rPr>
      </w:pPr>
    </w:p>
    <w:p w:rsidR="0039749A" w:rsidRDefault="0091417C" w:rsidP="007B7A94">
      <w:pPr>
        <w:spacing w:line="276" w:lineRule="auto"/>
        <w:ind w:firstLine="1134"/>
        <w:jc w:val="both"/>
        <w:rPr>
          <w:rFonts w:ascii="Arial" w:hAnsi="Arial" w:cs="Arial"/>
          <w:sz w:val="22"/>
          <w:szCs w:val="22"/>
        </w:rPr>
      </w:pPr>
      <w:r w:rsidRPr="0039749A">
        <w:rPr>
          <w:rFonts w:ascii="Arial" w:hAnsi="Arial" w:cs="Arial"/>
          <w:b/>
          <w:sz w:val="22"/>
          <w:szCs w:val="22"/>
        </w:rPr>
        <w:t xml:space="preserve">Art. 1º - </w:t>
      </w:r>
      <w:r w:rsidR="0039749A">
        <w:rPr>
          <w:rFonts w:ascii="Arial" w:hAnsi="Arial" w:cs="Arial"/>
          <w:sz w:val="22"/>
          <w:szCs w:val="22"/>
        </w:rPr>
        <w:t>Est</w:t>
      </w:r>
      <w:r w:rsidR="00FB3C20">
        <w:rPr>
          <w:rFonts w:ascii="Arial" w:hAnsi="Arial" w:cs="Arial"/>
          <w:sz w:val="22"/>
          <w:szCs w:val="22"/>
        </w:rPr>
        <w:t>e</w:t>
      </w:r>
      <w:r w:rsidR="0039749A">
        <w:rPr>
          <w:rFonts w:ascii="Arial" w:hAnsi="Arial" w:cs="Arial"/>
          <w:sz w:val="22"/>
          <w:szCs w:val="22"/>
        </w:rPr>
        <w:t xml:space="preserve"> Ato da Presidência dispõe sobre os procedimentos e regras, no âmbito da Câmara Municipal de Iporanga, para fins de prevenção à infecção e propagação do COVID-19.</w:t>
      </w:r>
    </w:p>
    <w:p w:rsidR="0091417C" w:rsidRPr="0039749A" w:rsidRDefault="0091417C" w:rsidP="007B7A94">
      <w:pPr>
        <w:spacing w:line="276" w:lineRule="auto"/>
        <w:ind w:firstLine="1134"/>
        <w:jc w:val="both"/>
        <w:rPr>
          <w:rFonts w:ascii="Arial" w:hAnsi="Arial" w:cs="Arial"/>
          <w:b/>
          <w:sz w:val="22"/>
          <w:szCs w:val="22"/>
        </w:rPr>
      </w:pPr>
    </w:p>
    <w:p w:rsidR="0091417C" w:rsidRDefault="0091417C" w:rsidP="007B7A94">
      <w:pPr>
        <w:spacing w:line="276" w:lineRule="auto"/>
        <w:ind w:firstLine="1134"/>
        <w:jc w:val="both"/>
        <w:rPr>
          <w:rFonts w:ascii="Arial" w:hAnsi="Arial" w:cs="Arial"/>
          <w:sz w:val="22"/>
          <w:szCs w:val="22"/>
        </w:rPr>
      </w:pPr>
      <w:r w:rsidRPr="0039749A">
        <w:rPr>
          <w:rFonts w:ascii="Arial" w:hAnsi="Arial" w:cs="Arial"/>
          <w:b/>
          <w:sz w:val="22"/>
          <w:szCs w:val="22"/>
        </w:rPr>
        <w:t xml:space="preserve">Art. </w:t>
      </w:r>
      <w:r w:rsidR="009B4601" w:rsidRPr="0039749A">
        <w:rPr>
          <w:rFonts w:ascii="Arial" w:hAnsi="Arial" w:cs="Arial"/>
          <w:b/>
          <w:sz w:val="22"/>
          <w:szCs w:val="22"/>
        </w:rPr>
        <w:t>2</w:t>
      </w:r>
      <w:r w:rsidRPr="0039749A">
        <w:rPr>
          <w:rFonts w:ascii="Arial" w:hAnsi="Arial" w:cs="Arial"/>
          <w:b/>
          <w:sz w:val="22"/>
          <w:szCs w:val="22"/>
        </w:rPr>
        <w:t xml:space="preserve">º - </w:t>
      </w:r>
      <w:r w:rsidR="0039749A">
        <w:rPr>
          <w:rFonts w:ascii="Arial" w:hAnsi="Arial" w:cs="Arial"/>
          <w:sz w:val="22"/>
          <w:szCs w:val="22"/>
        </w:rPr>
        <w:t>Apenas terão acesso à Câmara Municipal de Iporanga os senhores Vereadores, agentes políticos e servidores autorizados pelo Chefe do Poder Executivo local, servidores públicos do legislativo, profissionais de veículos de imprensa autorizados pela Presidência e prestadores de serviço do Poder Legislativo</w:t>
      </w:r>
      <w:r w:rsidR="007B7A94">
        <w:rPr>
          <w:rFonts w:ascii="Arial" w:hAnsi="Arial" w:cs="Arial"/>
          <w:sz w:val="22"/>
          <w:szCs w:val="22"/>
        </w:rPr>
        <w:t xml:space="preserve"> e</w:t>
      </w:r>
      <w:r w:rsidR="0039749A">
        <w:rPr>
          <w:rFonts w:ascii="Arial" w:hAnsi="Arial" w:cs="Arial"/>
          <w:sz w:val="22"/>
          <w:szCs w:val="22"/>
        </w:rPr>
        <w:t xml:space="preserve"> somente pelo tempo que for necessári</w:t>
      </w:r>
      <w:r w:rsidR="007B7A94">
        <w:rPr>
          <w:rFonts w:ascii="Arial" w:hAnsi="Arial" w:cs="Arial"/>
          <w:sz w:val="22"/>
          <w:szCs w:val="22"/>
        </w:rPr>
        <w:t>a</w:t>
      </w:r>
      <w:r w:rsidR="0039749A">
        <w:rPr>
          <w:rFonts w:ascii="Arial" w:hAnsi="Arial" w:cs="Arial"/>
          <w:sz w:val="22"/>
          <w:szCs w:val="22"/>
        </w:rPr>
        <w:t xml:space="preserve"> sua permanência e desde que devidamente autorizados pela Presidência. </w:t>
      </w:r>
    </w:p>
    <w:p w:rsidR="0039749A" w:rsidRDefault="0039749A" w:rsidP="007B7A94">
      <w:pPr>
        <w:spacing w:line="276" w:lineRule="auto"/>
        <w:ind w:firstLine="1134"/>
        <w:jc w:val="both"/>
        <w:rPr>
          <w:rFonts w:ascii="Arial" w:hAnsi="Arial" w:cs="Arial"/>
          <w:sz w:val="22"/>
          <w:szCs w:val="22"/>
        </w:rPr>
      </w:pPr>
      <w:r>
        <w:rPr>
          <w:rFonts w:ascii="Arial" w:hAnsi="Arial" w:cs="Arial"/>
          <w:sz w:val="22"/>
          <w:szCs w:val="22"/>
        </w:rPr>
        <w:t>§</w:t>
      </w:r>
      <w:r w:rsidR="00855FF8">
        <w:rPr>
          <w:rFonts w:ascii="Arial" w:hAnsi="Arial" w:cs="Arial"/>
          <w:sz w:val="22"/>
          <w:szCs w:val="22"/>
        </w:rPr>
        <w:t>1</w:t>
      </w:r>
      <w:r>
        <w:rPr>
          <w:rFonts w:ascii="Arial" w:hAnsi="Arial" w:cs="Arial"/>
          <w:sz w:val="22"/>
          <w:szCs w:val="22"/>
        </w:rPr>
        <w:t>º - Fica proibido o acesso às dependências e aos prédios da Câmara Municipal ao público em geral, bem como atendimento ao público pelos senhores Vereadores.</w:t>
      </w:r>
    </w:p>
    <w:p w:rsidR="00D12A40" w:rsidRDefault="00D12A40" w:rsidP="007B7A94">
      <w:pPr>
        <w:spacing w:line="276" w:lineRule="auto"/>
        <w:ind w:firstLine="1134"/>
        <w:jc w:val="both"/>
        <w:rPr>
          <w:rFonts w:ascii="Arial" w:hAnsi="Arial" w:cs="Arial"/>
          <w:sz w:val="22"/>
          <w:szCs w:val="22"/>
        </w:rPr>
      </w:pPr>
      <w:r>
        <w:rPr>
          <w:rFonts w:ascii="Arial" w:hAnsi="Arial" w:cs="Arial"/>
          <w:sz w:val="22"/>
          <w:szCs w:val="22"/>
        </w:rPr>
        <w:t>§</w:t>
      </w:r>
      <w:r w:rsidR="00855FF8">
        <w:rPr>
          <w:rFonts w:ascii="Arial" w:hAnsi="Arial" w:cs="Arial"/>
          <w:sz w:val="22"/>
          <w:szCs w:val="22"/>
        </w:rPr>
        <w:t>2</w:t>
      </w:r>
      <w:r>
        <w:rPr>
          <w:rFonts w:ascii="Arial" w:hAnsi="Arial" w:cs="Arial"/>
          <w:sz w:val="22"/>
          <w:szCs w:val="22"/>
        </w:rPr>
        <w:t>º - O atendimento do público externo será prestado</w:t>
      </w:r>
      <w:r w:rsidR="00FB3C20">
        <w:rPr>
          <w:rFonts w:ascii="Arial" w:hAnsi="Arial" w:cs="Arial"/>
          <w:sz w:val="22"/>
          <w:szCs w:val="22"/>
        </w:rPr>
        <w:t xml:space="preserve"> no horário fixado para trabalho no período da manhã, a qual será</w:t>
      </w:r>
      <w:r>
        <w:rPr>
          <w:rFonts w:ascii="Arial" w:hAnsi="Arial" w:cs="Arial"/>
          <w:sz w:val="22"/>
          <w:szCs w:val="22"/>
        </w:rPr>
        <w:t xml:space="preserve"> por meio telefônico ou eletrônico, ficando suspenso o serviço de protocolo físico da Câmara Municipal de Iporanga, sendo que o interessado deverá enviar </w:t>
      </w:r>
      <w:r>
        <w:rPr>
          <w:rFonts w:ascii="Arial" w:hAnsi="Arial" w:cs="Arial"/>
          <w:sz w:val="22"/>
          <w:szCs w:val="22"/>
        </w:rPr>
        <w:lastRenderedPageBreak/>
        <w:t xml:space="preserve">expediente digitalizado para o endereço de correspondência eletrônica </w:t>
      </w:r>
      <w:hyperlink r:id="rId7" w:history="1">
        <w:r w:rsidR="00963791" w:rsidRPr="00963791">
          <w:rPr>
            <w:rStyle w:val="Hyperlink"/>
            <w:rFonts w:ascii="Arial" w:hAnsi="Arial" w:cs="Arial"/>
            <w:color w:val="auto"/>
            <w:sz w:val="22"/>
            <w:szCs w:val="22"/>
          </w:rPr>
          <w:t>camara@camaraiporanga.sp.gov.br</w:t>
        </w:r>
      </w:hyperlink>
      <w:r w:rsidR="00963791">
        <w:rPr>
          <w:rFonts w:ascii="Arial" w:hAnsi="Arial" w:cs="Arial"/>
          <w:sz w:val="22"/>
          <w:szCs w:val="22"/>
        </w:rPr>
        <w:t>, valendo a confirmação de recebimento como protocolo.</w:t>
      </w:r>
    </w:p>
    <w:p w:rsidR="00963791" w:rsidRDefault="00963791" w:rsidP="007B7A94">
      <w:pPr>
        <w:spacing w:line="276" w:lineRule="auto"/>
        <w:ind w:firstLine="1134"/>
        <w:jc w:val="both"/>
        <w:rPr>
          <w:rFonts w:ascii="Arial" w:hAnsi="Arial" w:cs="Arial"/>
          <w:sz w:val="22"/>
          <w:szCs w:val="22"/>
        </w:rPr>
      </w:pPr>
    </w:p>
    <w:p w:rsidR="00963791" w:rsidRDefault="00963791" w:rsidP="007B7A94">
      <w:pPr>
        <w:spacing w:line="276" w:lineRule="auto"/>
        <w:ind w:firstLine="1134"/>
        <w:jc w:val="both"/>
        <w:rPr>
          <w:rFonts w:ascii="Arial" w:hAnsi="Arial" w:cs="Arial"/>
          <w:bCs/>
          <w:sz w:val="22"/>
          <w:szCs w:val="22"/>
        </w:rPr>
      </w:pPr>
      <w:r w:rsidRPr="0039749A">
        <w:rPr>
          <w:rFonts w:ascii="Arial" w:hAnsi="Arial" w:cs="Arial"/>
          <w:b/>
          <w:sz w:val="22"/>
          <w:szCs w:val="22"/>
        </w:rPr>
        <w:t xml:space="preserve">Art. </w:t>
      </w:r>
      <w:r>
        <w:rPr>
          <w:rFonts w:ascii="Arial" w:hAnsi="Arial" w:cs="Arial"/>
          <w:b/>
          <w:sz w:val="22"/>
          <w:szCs w:val="22"/>
        </w:rPr>
        <w:t>3</w:t>
      </w:r>
      <w:r w:rsidRPr="0039749A">
        <w:rPr>
          <w:rFonts w:ascii="Arial" w:hAnsi="Arial" w:cs="Arial"/>
          <w:b/>
          <w:sz w:val="22"/>
          <w:szCs w:val="22"/>
        </w:rPr>
        <w:t>º -</w:t>
      </w:r>
      <w:r>
        <w:rPr>
          <w:rFonts w:ascii="Arial" w:hAnsi="Arial" w:cs="Arial"/>
          <w:bCs/>
          <w:sz w:val="22"/>
          <w:szCs w:val="22"/>
        </w:rPr>
        <w:t>Fica suspensa a realização, nas dependências e prédios da Câmara Municipal, de quaisquer espécies de eventos e visitações não diretamente relacionados às atividades legislativas do Plenário e das Comissões</w:t>
      </w:r>
      <w:r w:rsidR="00E24004">
        <w:rPr>
          <w:rFonts w:ascii="Arial" w:hAnsi="Arial" w:cs="Arial"/>
          <w:bCs/>
          <w:sz w:val="22"/>
          <w:szCs w:val="22"/>
        </w:rPr>
        <w:t>, podendo inclusive os servidores manter as portas devidamente trancadas</w:t>
      </w:r>
      <w:r>
        <w:rPr>
          <w:rFonts w:ascii="Arial" w:hAnsi="Arial" w:cs="Arial"/>
          <w:bCs/>
          <w:sz w:val="22"/>
          <w:szCs w:val="22"/>
        </w:rPr>
        <w:t xml:space="preserve">. </w:t>
      </w:r>
    </w:p>
    <w:p w:rsidR="00963791" w:rsidRDefault="00963791" w:rsidP="007B7A94">
      <w:pPr>
        <w:spacing w:line="276" w:lineRule="auto"/>
        <w:ind w:firstLine="1134"/>
        <w:jc w:val="both"/>
        <w:rPr>
          <w:rFonts w:ascii="Arial" w:hAnsi="Arial" w:cs="Arial"/>
          <w:bCs/>
          <w:sz w:val="22"/>
          <w:szCs w:val="22"/>
        </w:rPr>
      </w:pPr>
      <w:r>
        <w:rPr>
          <w:rFonts w:ascii="Arial" w:hAnsi="Arial" w:cs="Arial"/>
          <w:bCs/>
          <w:sz w:val="22"/>
          <w:szCs w:val="22"/>
        </w:rPr>
        <w:t xml:space="preserve">Parágrafo Único: Ficam abrangidas pela suspensão de que trata este </w:t>
      </w:r>
      <w:r w:rsidR="00FB3C20">
        <w:rPr>
          <w:rFonts w:ascii="Arial" w:hAnsi="Arial" w:cs="Arial"/>
          <w:bCs/>
          <w:sz w:val="22"/>
          <w:szCs w:val="22"/>
        </w:rPr>
        <w:t>artigo as sessões solenes, audiências públicas e trabalhos abertos ao público em geral de Comissões temporárias e permanentes, visando institucional e uso do Plenário.</w:t>
      </w:r>
    </w:p>
    <w:p w:rsidR="00FB3C20" w:rsidRDefault="00FB3C20" w:rsidP="007B7A94">
      <w:pPr>
        <w:spacing w:line="276" w:lineRule="auto"/>
        <w:ind w:firstLine="1134"/>
        <w:jc w:val="both"/>
        <w:rPr>
          <w:rFonts w:ascii="Arial" w:hAnsi="Arial" w:cs="Arial"/>
          <w:bCs/>
          <w:sz w:val="22"/>
          <w:szCs w:val="22"/>
        </w:rPr>
      </w:pPr>
    </w:p>
    <w:p w:rsidR="00FB3C20" w:rsidRDefault="00FB3C20" w:rsidP="007B7A94">
      <w:pPr>
        <w:spacing w:line="276" w:lineRule="auto"/>
        <w:ind w:firstLine="1134"/>
        <w:jc w:val="both"/>
        <w:rPr>
          <w:rFonts w:ascii="Arial" w:hAnsi="Arial" w:cs="Arial"/>
          <w:bCs/>
          <w:sz w:val="22"/>
          <w:szCs w:val="22"/>
        </w:rPr>
      </w:pPr>
      <w:r>
        <w:rPr>
          <w:rFonts w:ascii="Arial" w:hAnsi="Arial" w:cs="Arial"/>
          <w:b/>
          <w:sz w:val="22"/>
          <w:szCs w:val="22"/>
        </w:rPr>
        <w:t xml:space="preserve">Art. 4º - </w:t>
      </w:r>
      <w:r>
        <w:rPr>
          <w:rFonts w:ascii="Arial" w:hAnsi="Arial" w:cs="Arial"/>
          <w:bCs/>
          <w:sz w:val="22"/>
          <w:szCs w:val="22"/>
        </w:rPr>
        <w:t xml:space="preserve">Fica mantida a realização das Sessões Ordinárias e Extraordinárias da Câmara Municipal, cujo acesso será restrito aos  Vereadores e servidores públicos do Legislativo, agentes políticos do Executivo quando necessário para auxiliar os trabalhos e aos profissionais de imprensa devidamente autorizados pela Presidência. </w:t>
      </w:r>
    </w:p>
    <w:p w:rsidR="00FB3C20" w:rsidRPr="00FB3C20" w:rsidRDefault="00FB3C20" w:rsidP="007B7A94">
      <w:pPr>
        <w:spacing w:line="276" w:lineRule="auto"/>
        <w:ind w:firstLine="1134"/>
        <w:jc w:val="both"/>
        <w:rPr>
          <w:rFonts w:ascii="Arial" w:hAnsi="Arial" w:cs="Arial"/>
          <w:bCs/>
          <w:sz w:val="22"/>
          <w:szCs w:val="22"/>
        </w:rPr>
      </w:pPr>
      <w:r w:rsidRPr="00B14792">
        <w:rPr>
          <w:rFonts w:ascii="Arial" w:hAnsi="Arial" w:cs="Arial"/>
          <w:b/>
          <w:bCs/>
          <w:sz w:val="22"/>
          <w:szCs w:val="22"/>
        </w:rPr>
        <w:t>Parágrafo Único</w:t>
      </w:r>
      <w:r>
        <w:rPr>
          <w:rFonts w:ascii="Arial" w:hAnsi="Arial" w:cs="Arial"/>
          <w:bCs/>
          <w:sz w:val="22"/>
          <w:szCs w:val="22"/>
        </w:rPr>
        <w:t xml:space="preserve"> – Fica proibido o acesso ao público em geral às sessões </w:t>
      </w:r>
      <w:r w:rsidR="00E24004">
        <w:rPr>
          <w:rFonts w:ascii="Arial" w:hAnsi="Arial" w:cs="Arial"/>
          <w:bCs/>
          <w:sz w:val="22"/>
          <w:szCs w:val="22"/>
        </w:rPr>
        <w:t xml:space="preserve">de </w:t>
      </w:r>
      <w:r>
        <w:rPr>
          <w:rFonts w:ascii="Arial" w:hAnsi="Arial" w:cs="Arial"/>
          <w:bCs/>
          <w:sz w:val="22"/>
          <w:szCs w:val="22"/>
        </w:rPr>
        <w:t xml:space="preserve">que trata o </w:t>
      </w:r>
      <w:r>
        <w:rPr>
          <w:rFonts w:ascii="Arial" w:hAnsi="Arial" w:cs="Arial"/>
          <w:bCs/>
          <w:i/>
          <w:iCs/>
          <w:sz w:val="22"/>
          <w:szCs w:val="22"/>
        </w:rPr>
        <w:t>caput</w:t>
      </w:r>
      <w:r>
        <w:rPr>
          <w:rFonts w:ascii="Arial" w:hAnsi="Arial" w:cs="Arial"/>
          <w:bCs/>
          <w:sz w:val="22"/>
          <w:szCs w:val="22"/>
        </w:rPr>
        <w:t xml:space="preserve">, </w:t>
      </w:r>
      <w:r w:rsidR="00E24004">
        <w:rPr>
          <w:rFonts w:ascii="Arial" w:hAnsi="Arial" w:cs="Arial"/>
          <w:bCs/>
          <w:sz w:val="22"/>
          <w:szCs w:val="22"/>
        </w:rPr>
        <w:t xml:space="preserve">as </w:t>
      </w:r>
      <w:r>
        <w:rPr>
          <w:rFonts w:ascii="Arial" w:hAnsi="Arial" w:cs="Arial"/>
          <w:bCs/>
          <w:sz w:val="22"/>
          <w:szCs w:val="22"/>
        </w:rPr>
        <w:t>qu</w:t>
      </w:r>
      <w:r w:rsidR="00E24004">
        <w:rPr>
          <w:rFonts w:ascii="Arial" w:hAnsi="Arial" w:cs="Arial"/>
          <w:bCs/>
          <w:sz w:val="22"/>
          <w:szCs w:val="22"/>
        </w:rPr>
        <w:t>ais</w:t>
      </w:r>
      <w:r>
        <w:rPr>
          <w:rFonts w:ascii="Arial" w:hAnsi="Arial" w:cs="Arial"/>
          <w:bCs/>
          <w:sz w:val="22"/>
          <w:szCs w:val="22"/>
        </w:rPr>
        <w:t xml:space="preserve"> serão realizadas com as portas fechadas ao público e cuja publicidade e transparência serão garantidas por intermédio da transmissão efetuada pelas redes sociais, em especial, pelo </w:t>
      </w:r>
      <w:r>
        <w:rPr>
          <w:rFonts w:ascii="Arial" w:hAnsi="Arial" w:cs="Arial"/>
          <w:bCs/>
          <w:i/>
          <w:iCs/>
          <w:sz w:val="22"/>
          <w:szCs w:val="22"/>
        </w:rPr>
        <w:t>Facebook</w:t>
      </w:r>
      <w:r>
        <w:rPr>
          <w:rFonts w:ascii="Arial" w:hAnsi="Arial" w:cs="Arial"/>
          <w:bCs/>
          <w:sz w:val="22"/>
          <w:szCs w:val="22"/>
        </w:rPr>
        <w:t xml:space="preserve"> da Câmara Municipal de Iporanga. </w:t>
      </w:r>
    </w:p>
    <w:p w:rsidR="00576D7D" w:rsidRDefault="00576D7D" w:rsidP="007B7A94">
      <w:pPr>
        <w:spacing w:line="276" w:lineRule="auto"/>
        <w:ind w:firstLine="1134"/>
        <w:jc w:val="both"/>
        <w:rPr>
          <w:rFonts w:ascii="Arial" w:hAnsi="Arial" w:cs="Arial"/>
          <w:sz w:val="22"/>
          <w:szCs w:val="22"/>
        </w:rPr>
      </w:pPr>
    </w:p>
    <w:p w:rsidR="00FB3C20" w:rsidRDefault="00FB3C20" w:rsidP="007B7A94">
      <w:pPr>
        <w:spacing w:line="276" w:lineRule="auto"/>
        <w:ind w:firstLine="1134"/>
        <w:jc w:val="both"/>
        <w:rPr>
          <w:rFonts w:ascii="Arial" w:hAnsi="Arial" w:cs="Arial"/>
          <w:sz w:val="22"/>
          <w:szCs w:val="22"/>
        </w:rPr>
      </w:pPr>
      <w:r>
        <w:rPr>
          <w:rFonts w:ascii="Arial" w:hAnsi="Arial" w:cs="Arial"/>
          <w:b/>
          <w:bCs/>
          <w:sz w:val="22"/>
          <w:szCs w:val="22"/>
        </w:rPr>
        <w:t xml:space="preserve">Art. 5º - </w:t>
      </w:r>
      <w:r>
        <w:rPr>
          <w:rFonts w:ascii="Arial" w:hAnsi="Arial" w:cs="Arial"/>
          <w:sz w:val="22"/>
          <w:szCs w:val="22"/>
        </w:rPr>
        <w:t xml:space="preserve"> Recomenda-se às presidências das Comissões permanentes e temporárias a suspensão das reuniões, devendo incentivar a prática de reuniões virtuais, através dos aplicativos de mensagens, tais como </w:t>
      </w:r>
      <w:r>
        <w:rPr>
          <w:rFonts w:ascii="Arial" w:hAnsi="Arial" w:cs="Arial"/>
          <w:i/>
          <w:iCs/>
          <w:sz w:val="22"/>
          <w:szCs w:val="22"/>
        </w:rPr>
        <w:t>WhatsApp, Telegram</w:t>
      </w:r>
      <w:r>
        <w:rPr>
          <w:rFonts w:ascii="Arial" w:hAnsi="Arial" w:cs="Arial"/>
          <w:sz w:val="22"/>
          <w:szCs w:val="22"/>
        </w:rPr>
        <w:t xml:space="preserve"> e tantos forem possíveis, devendo considerar que a quantidade de pessoas à participarem destas reuniões devem ser compatíveis com o número mínimo admitido em Regimento Interno.</w:t>
      </w:r>
    </w:p>
    <w:p w:rsidR="00FB3C20" w:rsidRDefault="00FB3C20" w:rsidP="007B7A94">
      <w:pPr>
        <w:spacing w:line="276" w:lineRule="auto"/>
        <w:ind w:firstLine="1134"/>
        <w:jc w:val="both"/>
        <w:rPr>
          <w:rFonts w:ascii="Arial" w:hAnsi="Arial" w:cs="Arial"/>
          <w:sz w:val="22"/>
          <w:szCs w:val="22"/>
        </w:rPr>
      </w:pPr>
    </w:p>
    <w:p w:rsidR="00FB3C20" w:rsidRDefault="00FB3C20" w:rsidP="007B7A94">
      <w:pPr>
        <w:spacing w:line="276" w:lineRule="auto"/>
        <w:ind w:firstLine="1134"/>
        <w:jc w:val="both"/>
        <w:rPr>
          <w:rFonts w:ascii="Arial" w:hAnsi="Arial" w:cs="Arial"/>
          <w:sz w:val="22"/>
          <w:szCs w:val="22"/>
        </w:rPr>
      </w:pPr>
      <w:r>
        <w:rPr>
          <w:rFonts w:ascii="Arial" w:hAnsi="Arial" w:cs="Arial"/>
          <w:b/>
          <w:bCs/>
          <w:sz w:val="22"/>
          <w:szCs w:val="22"/>
        </w:rPr>
        <w:t xml:space="preserve">Art. 6º - </w:t>
      </w:r>
      <w:r>
        <w:rPr>
          <w:rFonts w:ascii="Arial" w:hAnsi="Arial" w:cs="Arial"/>
          <w:sz w:val="22"/>
          <w:szCs w:val="22"/>
        </w:rPr>
        <w:t xml:space="preserve"> Estão provisoriamente suspensos os prazos regimentais, procedimentais, legislativos e legais no Poder Legislativo, desta data até segunda ordem, especialmente das Comissões Permanentes e Temporárias, de processos legislativos, requerimentos e representações em andamento ou que sejam protocoladas para realização de audiências públicas, sem prejuízo da prática e elaboração dos respectivos atos regimentais e procedimentais pelos Vereadores e servidores públicos do Legislativo, caso entendam urgência ou necessidade. </w:t>
      </w:r>
    </w:p>
    <w:p w:rsidR="00FB3C20" w:rsidRDefault="00FB3C20" w:rsidP="007B7A94">
      <w:pPr>
        <w:spacing w:line="276" w:lineRule="auto"/>
        <w:ind w:firstLine="1134"/>
        <w:jc w:val="both"/>
        <w:rPr>
          <w:rFonts w:ascii="Arial" w:hAnsi="Arial" w:cs="Arial"/>
          <w:sz w:val="22"/>
          <w:szCs w:val="22"/>
        </w:rPr>
      </w:pPr>
    </w:p>
    <w:p w:rsidR="00FB3C20" w:rsidRDefault="00FB3C20" w:rsidP="007B7A94">
      <w:pPr>
        <w:spacing w:line="276" w:lineRule="auto"/>
        <w:ind w:firstLine="1134"/>
        <w:jc w:val="both"/>
        <w:rPr>
          <w:rFonts w:ascii="Arial" w:hAnsi="Arial" w:cs="Arial"/>
          <w:sz w:val="22"/>
          <w:szCs w:val="22"/>
        </w:rPr>
      </w:pPr>
      <w:r>
        <w:rPr>
          <w:rFonts w:ascii="Arial" w:hAnsi="Arial" w:cs="Arial"/>
          <w:b/>
          <w:bCs/>
          <w:sz w:val="22"/>
          <w:szCs w:val="22"/>
        </w:rPr>
        <w:t>Art. 7º</w:t>
      </w:r>
      <w:r>
        <w:rPr>
          <w:rFonts w:ascii="Arial" w:hAnsi="Arial" w:cs="Arial"/>
          <w:sz w:val="22"/>
          <w:szCs w:val="22"/>
        </w:rPr>
        <w:t xml:space="preserve"> -</w:t>
      </w:r>
      <w:r w:rsidR="00692DC8">
        <w:rPr>
          <w:rFonts w:ascii="Arial" w:hAnsi="Arial" w:cs="Arial"/>
          <w:sz w:val="22"/>
          <w:szCs w:val="22"/>
        </w:rPr>
        <w:t xml:space="preserve"> Fica autorizada, até segunda ordem e sem compensação futura, não se considerando falta ao serviço o período de ausência decorrente das medidas previstas neste artigo, se eventualmente houver adoção de escala de trabalho para servidores que, pela incompatibilidade ou impossibilidade em razão das funções do cargo, não puderem desempenhar suas atividades remotamente (art. 3º, §3º, da Lei Federal nº. </w:t>
      </w:r>
      <w:r w:rsidR="0082077C">
        <w:rPr>
          <w:rFonts w:ascii="Arial" w:hAnsi="Arial" w:cs="Arial"/>
          <w:sz w:val="22"/>
          <w:szCs w:val="22"/>
        </w:rPr>
        <w:t>13.979/2020</w:t>
      </w:r>
      <w:r w:rsidR="00692DC8">
        <w:rPr>
          <w:rFonts w:ascii="Arial" w:hAnsi="Arial" w:cs="Arial"/>
          <w:sz w:val="22"/>
          <w:szCs w:val="22"/>
        </w:rPr>
        <w:t>).</w:t>
      </w:r>
    </w:p>
    <w:p w:rsidR="00692DC8" w:rsidRDefault="00692DC8" w:rsidP="007B7A94">
      <w:pPr>
        <w:spacing w:line="276" w:lineRule="auto"/>
        <w:ind w:firstLine="1134"/>
        <w:jc w:val="both"/>
        <w:rPr>
          <w:rFonts w:ascii="Arial" w:hAnsi="Arial" w:cs="Arial"/>
          <w:sz w:val="22"/>
          <w:szCs w:val="22"/>
        </w:rPr>
      </w:pPr>
      <w:r>
        <w:rPr>
          <w:rFonts w:ascii="Arial" w:hAnsi="Arial" w:cs="Arial"/>
          <w:sz w:val="22"/>
          <w:szCs w:val="22"/>
        </w:rPr>
        <w:t>§1º -  A Presidência da Câmara poderá elaborar escala de revezamento dos servidores sob sua chefia imediata.</w:t>
      </w:r>
    </w:p>
    <w:p w:rsidR="00692DC8" w:rsidRDefault="00692DC8" w:rsidP="007B7A94">
      <w:pPr>
        <w:spacing w:line="276" w:lineRule="auto"/>
        <w:ind w:firstLine="1134"/>
        <w:jc w:val="both"/>
        <w:rPr>
          <w:rFonts w:ascii="Arial" w:hAnsi="Arial" w:cs="Arial"/>
          <w:sz w:val="22"/>
          <w:szCs w:val="22"/>
        </w:rPr>
      </w:pPr>
      <w:r>
        <w:rPr>
          <w:rFonts w:ascii="Arial" w:hAnsi="Arial" w:cs="Arial"/>
          <w:sz w:val="22"/>
          <w:szCs w:val="22"/>
        </w:rPr>
        <w:t>§2º - A Câmara Municipal terá seu expediente reduzido passando a funcionar</w:t>
      </w:r>
      <w:r w:rsidR="00E24004">
        <w:rPr>
          <w:rFonts w:ascii="Arial" w:hAnsi="Arial" w:cs="Arial"/>
          <w:sz w:val="22"/>
          <w:szCs w:val="22"/>
        </w:rPr>
        <w:t>,</w:t>
      </w:r>
      <w:r>
        <w:rPr>
          <w:rFonts w:ascii="Arial" w:hAnsi="Arial" w:cs="Arial"/>
          <w:sz w:val="22"/>
          <w:szCs w:val="22"/>
        </w:rPr>
        <w:t xml:space="preserve"> apenas em atividade interna</w:t>
      </w:r>
      <w:r w:rsidR="00E24004">
        <w:rPr>
          <w:rFonts w:ascii="Arial" w:hAnsi="Arial" w:cs="Arial"/>
          <w:sz w:val="22"/>
          <w:szCs w:val="22"/>
        </w:rPr>
        <w:t>,</w:t>
      </w:r>
      <w:r>
        <w:rPr>
          <w:rFonts w:ascii="Arial" w:hAnsi="Arial" w:cs="Arial"/>
          <w:sz w:val="22"/>
          <w:szCs w:val="22"/>
        </w:rPr>
        <w:t xml:space="preserve"> das 08 horas às 1</w:t>
      </w:r>
      <w:r w:rsidR="00B14792">
        <w:rPr>
          <w:rFonts w:ascii="Arial" w:hAnsi="Arial" w:cs="Arial"/>
          <w:sz w:val="22"/>
          <w:szCs w:val="22"/>
        </w:rPr>
        <w:t>2</w:t>
      </w:r>
      <w:r>
        <w:rPr>
          <w:rFonts w:ascii="Arial" w:hAnsi="Arial" w:cs="Arial"/>
          <w:sz w:val="22"/>
          <w:szCs w:val="22"/>
        </w:rPr>
        <w:t xml:space="preserve"> horas. </w:t>
      </w:r>
    </w:p>
    <w:p w:rsidR="00692DC8" w:rsidRDefault="00692DC8" w:rsidP="007B7A94">
      <w:pPr>
        <w:spacing w:line="276" w:lineRule="auto"/>
        <w:ind w:firstLine="1134"/>
        <w:jc w:val="both"/>
        <w:rPr>
          <w:rFonts w:ascii="Arial" w:hAnsi="Arial" w:cs="Arial"/>
          <w:sz w:val="22"/>
          <w:szCs w:val="22"/>
        </w:rPr>
      </w:pPr>
    </w:p>
    <w:p w:rsidR="00692DC8" w:rsidRDefault="00692DC8" w:rsidP="007B7A94">
      <w:pPr>
        <w:spacing w:line="276" w:lineRule="auto"/>
        <w:ind w:firstLine="1134"/>
        <w:jc w:val="both"/>
        <w:rPr>
          <w:rFonts w:ascii="Arial" w:hAnsi="Arial" w:cs="Arial"/>
          <w:sz w:val="22"/>
          <w:szCs w:val="22"/>
        </w:rPr>
      </w:pPr>
      <w:r w:rsidRPr="00692DC8">
        <w:rPr>
          <w:rFonts w:ascii="Arial" w:hAnsi="Arial" w:cs="Arial"/>
          <w:b/>
          <w:bCs/>
          <w:sz w:val="22"/>
          <w:szCs w:val="22"/>
        </w:rPr>
        <w:lastRenderedPageBreak/>
        <w:t>Art</w:t>
      </w:r>
      <w:r>
        <w:rPr>
          <w:rFonts w:ascii="Arial" w:hAnsi="Arial" w:cs="Arial"/>
          <w:b/>
          <w:bCs/>
          <w:sz w:val="22"/>
          <w:szCs w:val="22"/>
        </w:rPr>
        <w:t xml:space="preserve">. 8º - </w:t>
      </w:r>
      <w:r>
        <w:rPr>
          <w:rFonts w:ascii="Arial" w:hAnsi="Arial" w:cs="Arial"/>
          <w:sz w:val="22"/>
          <w:szCs w:val="22"/>
        </w:rPr>
        <w:t>Os Vereadores e servidores públicos do legislativo que estiverem em locais onde houver infecção por COVID-19, constantes na lista do Ministério da Saúde ou que tenham mantido contato próximo com casos suspeitos ou confirmados da COVID-19 e não apresentarem sintomas respiratórios  ou febre, serão atestados administrativamente por até 14 (quatorze) d</w:t>
      </w:r>
      <w:r w:rsidR="00B44CD0">
        <w:rPr>
          <w:rFonts w:ascii="Arial" w:hAnsi="Arial" w:cs="Arial"/>
          <w:sz w:val="22"/>
          <w:szCs w:val="22"/>
        </w:rPr>
        <w:t>i</w:t>
      </w:r>
      <w:r>
        <w:rPr>
          <w:rFonts w:ascii="Arial" w:hAnsi="Arial" w:cs="Arial"/>
          <w:sz w:val="22"/>
          <w:szCs w:val="22"/>
        </w:rPr>
        <w:t xml:space="preserve">as a contas do contato. </w:t>
      </w:r>
    </w:p>
    <w:p w:rsidR="00692DC8" w:rsidRDefault="00692DC8" w:rsidP="007B7A94">
      <w:pPr>
        <w:spacing w:line="276" w:lineRule="auto"/>
        <w:ind w:firstLine="1134"/>
        <w:jc w:val="both"/>
        <w:rPr>
          <w:rFonts w:ascii="Arial" w:hAnsi="Arial" w:cs="Arial"/>
          <w:sz w:val="22"/>
          <w:szCs w:val="22"/>
        </w:rPr>
      </w:pPr>
      <w:r>
        <w:rPr>
          <w:rFonts w:ascii="Arial" w:hAnsi="Arial" w:cs="Arial"/>
          <w:sz w:val="22"/>
          <w:szCs w:val="22"/>
        </w:rPr>
        <w:t>§1º - A pessoa abrangida pela hipótese deverá comunicar imediatamente tal circunstância, com a respectiva comprovação, à:</w:t>
      </w:r>
    </w:p>
    <w:p w:rsidR="00692DC8" w:rsidRDefault="00692DC8" w:rsidP="007B7A94">
      <w:pPr>
        <w:spacing w:line="276" w:lineRule="auto"/>
        <w:ind w:firstLine="1134"/>
        <w:jc w:val="both"/>
        <w:rPr>
          <w:rFonts w:ascii="Arial" w:hAnsi="Arial" w:cs="Arial"/>
          <w:sz w:val="22"/>
          <w:szCs w:val="22"/>
        </w:rPr>
      </w:pPr>
      <w:r>
        <w:rPr>
          <w:rFonts w:ascii="Arial" w:hAnsi="Arial" w:cs="Arial"/>
          <w:sz w:val="22"/>
          <w:szCs w:val="22"/>
        </w:rPr>
        <w:t>I – Presidência, no caso de Vereador ou servidor, a qual tomará as providências de acordo com as instruções do SUS;</w:t>
      </w:r>
    </w:p>
    <w:p w:rsidR="00692DC8" w:rsidRDefault="00692DC8" w:rsidP="007B7A94">
      <w:pPr>
        <w:spacing w:line="276" w:lineRule="auto"/>
        <w:ind w:firstLine="1134"/>
        <w:jc w:val="both"/>
        <w:rPr>
          <w:rFonts w:ascii="Arial" w:hAnsi="Arial" w:cs="Arial"/>
          <w:sz w:val="22"/>
          <w:szCs w:val="22"/>
        </w:rPr>
      </w:pPr>
      <w:r>
        <w:rPr>
          <w:rFonts w:ascii="Arial" w:hAnsi="Arial" w:cs="Arial"/>
          <w:sz w:val="22"/>
          <w:szCs w:val="22"/>
        </w:rPr>
        <w:t xml:space="preserve">§2º - Sempre que possível, o afastamento de servidores se </w:t>
      </w:r>
      <w:r w:rsidR="00B44CD0">
        <w:rPr>
          <w:rFonts w:ascii="Arial" w:hAnsi="Arial" w:cs="Arial"/>
          <w:sz w:val="22"/>
          <w:szCs w:val="22"/>
        </w:rPr>
        <w:t>dará</w:t>
      </w:r>
      <w:r>
        <w:rPr>
          <w:rFonts w:ascii="Arial" w:hAnsi="Arial" w:cs="Arial"/>
          <w:sz w:val="22"/>
          <w:szCs w:val="22"/>
        </w:rPr>
        <w:t xml:space="preserve"> sob o regime de </w:t>
      </w:r>
      <w:r w:rsidRPr="00692DC8">
        <w:rPr>
          <w:rFonts w:ascii="Arial" w:hAnsi="Arial" w:cs="Arial"/>
          <w:sz w:val="22"/>
          <w:szCs w:val="22"/>
        </w:rPr>
        <w:t>tele</w:t>
      </w:r>
      <w:r w:rsidR="009507D2">
        <w:rPr>
          <w:rFonts w:ascii="Arial" w:hAnsi="Arial" w:cs="Arial"/>
          <w:sz w:val="22"/>
          <w:szCs w:val="22"/>
        </w:rPr>
        <w:t>-</w:t>
      </w:r>
      <w:r w:rsidRPr="00692DC8">
        <w:rPr>
          <w:rFonts w:ascii="Arial" w:hAnsi="Arial" w:cs="Arial"/>
          <w:sz w:val="22"/>
          <w:szCs w:val="22"/>
        </w:rPr>
        <w:t>trabalho</w:t>
      </w:r>
      <w:r w:rsidR="00E24004">
        <w:rPr>
          <w:rFonts w:ascii="Arial" w:hAnsi="Arial" w:cs="Arial"/>
          <w:sz w:val="22"/>
          <w:szCs w:val="22"/>
        </w:rPr>
        <w:t>, aplicando-se preferencialmente àqueles que estejam na condição de risco estabelecida pelo SUS</w:t>
      </w:r>
      <w:r w:rsidR="00B44CD0">
        <w:rPr>
          <w:rFonts w:ascii="Arial" w:hAnsi="Arial" w:cs="Arial"/>
          <w:sz w:val="22"/>
          <w:szCs w:val="22"/>
        </w:rPr>
        <w:t>.</w:t>
      </w:r>
    </w:p>
    <w:p w:rsidR="00B44CD0" w:rsidRDefault="00B44CD0" w:rsidP="007B7A94">
      <w:pPr>
        <w:spacing w:line="276" w:lineRule="auto"/>
        <w:ind w:firstLine="1134"/>
        <w:jc w:val="both"/>
        <w:rPr>
          <w:rFonts w:ascii="Arial" w:hAnsi="Arial" w:cs="Arial"/>
          <w:sz w:val="22"/>
          <w:szCs w:val="22"/>
        </w:rPr>
      </w:pPr>
      <w:r>
        <w:rPr>
          <w:rFonts w:ascii="Arial" w:hAnsi="Arial" w:cs="Arial"/>
          <w:sz w:val="22"/>
          <w:szCs w:val="22"/>
        </w:rPr>
        <w:t xml:space="preserve">§3º - Considera-se caso suspeito aquele que estiver sob tratamento médico em procedimento de investigação para confirmação da infecção por COVID-19. </w:t>
      </w:r>
    </w:p>
    <w:p w:rsidR="00B44CD0" w:rsidRDefault="00B44CD0" w:rsidP="007B7A94">
      <w:pPr>
        <w:spacing w:line="276" w:lineRule="auto"/>
        <w:ind w:firstLine="1134"/>
        <w:jc w:val="both"/>
        <w:rPr>
          <w:rFonts w:ascii="Arial" w:hAnsi="Arial" w:cs="Arial"/>
          <w:sz w:val="22"/>
          <w:szCs w:val="22"/>
        </w:rPr>
      </w:pPr>
      <w:r>
        <w:rPr>
          <w:rFonts w:ascii="Arial" w:hAnsi="Arial" w:cs="Arial"/>
          <w:sz w:val="22"/>
          <w:szCs w:val="22"/>
        </w:rPr>
        <w:t>§4º - Afastado o diagnóstico do caso suspeito, interrompe-se o afastamento.</w:t>
      </w:r>
    </w:p>
    <w:p w:rsidR="00B44CD0" w:rsidRDefault="00B44CD0" w:rsidP="007B7A94">
      <w:pPr>
        <w:spacing w:line="276" w:lineRule="auto"/>
        <w:ind w:firstLine="1134"/>
        <w:jc w:val="both"/>
        <w:rPr>
          <w:rFonts w:ascii="Arial" w:hAnsi="Arial" w:cs="Arial"/>
          <w:sz w:val="22"/>
          <w:szCs w:val="22"/>
        </w:rPr>
      </w:pPr>
      <w:r>
        <w:rPr>
          <w:rFonts w:ascii="Arial" w:hAnsi="Arial" w:cs="Arial"/>
          <w:sz w:val="22"/>
          <w:szCs w:val="22"/>
        </w:rPr>
        <w:t xml:space="preserve">§5º - Não será considerado falta ao serviço o período de ausência decorrente das medidas previstas neste artigo (art. 3º. §3º, da Lei Federal nº. </w:t>
      </w:r>
      <w:r w:rsidR="0082077C">
        <w:rPr>
          <w:rFonts w:ascii="Arial" w:hAnsi="Arial" w:cs="Arial"/>
          <w:sz w:val="22"/>
          <w:szCs w:val="22"/>
        </w:rPr>
        <w:t>13.979/2020</w:t>
      </w:r>
      <w:r>
        <w:rPr>
          <w:rFonts w:ascii="Arial" w:hAnsi="Arial" w:cs="Arial"/>
          <w:sz w:val="22"/>
          <w:szCs w:val="22"/>
        </w:rPr>
        <w:t>).</w:t>
      </w:r>
    </w:p>
    <w:p w:rsidR="00B44CD0" w:rsidRDefault="00B44CD0" w:rsidP="007B7A94">
      <w:pPr>
        <w:spacing w:line="276" w:lineRule="auto"/>
        <w:ind w:firstLine="1134"/>
        <w:jc w:val="both"/>
        <w:rPr>
          <w:rFonts w:ascii="Arial" w:hAnsi="Arial" w:cs="Arial"/>
          <w:sz w:val="22"/>
          <w:szCs w:val="22"/>
        </w:rPr>
      </w:pPr>
    </w:p>
    <w:p w:rsidR="00B44CD0" w:rsidRDefault="00B44CD0" w:rsidP="007B7A94">
      <w:pPr>
        <w:spacing w:line="276" w:lineRule="auto"/>
        <w:ind w:firstLine="1134"/>
        <w:jc w:val="both"/>
        <w:rPr>
          <w:rFonts w:ascii="Arial" w:hAnsi="Arial" w:cs="Arial"/>
          <w:sz w:val="22"/>
          <w:szCs w:val="22"/>
        </w:rPr>
      </w:pPr>
      <w:r w:rsidRPr="00B44CD0">
        <w:rPr>
          <w:rFonts w:ascii="Arial" w:hAnsi="Arial" w:cs="Arial"/>
          <w:b/>
          <w:bCs/>
          <w:sz w:val="22"/>
          <w:szCs w:val="22"/>
        </w:rPr>
        <w:t>Ar</w:t>
      </w:r>
      <w:r>
        <w:rPr>
          <w:rFonts w:ascii="Arial" w:hAnsi="Arial" w:cs="Arial"/>
          <w:b/>
          <w:bCs/>
          <w:sz w:val="22"/>
          <w:szCs w:val="22"/>
        </w:rPr>
        <w:t>t. 9º</w:t>
      </w:r>
      <w:r>
        <w:rPr>
          <w:rFonts w:ascii="Arial" w:hAnsi="Arial" w:cs="Arial"/>
          <w:sz w:val="22"/>
          <w:szCs w:val="22"/>
        </w:rPr>
        <w:t xml:space="preserve"> - Os vereadores e servidores público do legislativo que </w:t>
      </w:r>
      <w:r w:rsidR="007B7A94">
        <w:rPr>
          <w:rFonts w:ascii="Arial" w:hAnsi="Arial" w:cs="Arial"/>
          <w:sz w:val="22"/>
          <w:szCs w:val="22"/>
        </w:rPr>
        <w:t>tenham mantido contato próximo com cas</w:t>
      </w:r>
      <w:r w:rsidR="009745D9">
        <w:rPr>
          <w:rFonts w:ascii="Arial" w:hAnsi="Arial" w:cs="Arial"/>
          <w:sz w:val="22"/>
          <w:szCs w:val="22"/>
        </w:rPr>
        <w:t>os</w:t>
      </w:r>
      <w:r w:rsidR="007B7A94">
        <w:rPr>
          <w:rFonts w:ascii="Arial" w:hAnsi="Arial" w:cs="Arial"/>
          <w:sz w:val="22"/>
          <w:szCs w:val="22"/>
        </w:rPr>
        <w:t xml:space="preserve"> suspeitos ou confirmados de </w:t>
      </w:r>
      <w:r>
        <w:rPr>
          <w:rFonts w:ascii="Arial" w:hAnsi="Arial" w:cs="Arial"/>
          <w:sz w:val="22"/>
          <w:szCs w:val="22"/>
        </w:rPr>
        <w:t>COVID-19 e apresentem sintomas respiratórios</w:t>
      </w:r>
      <w:r w:rsidR="007B7A94">
        <w:rPr>
          <w:rFonts w:ascii="Arial" w:hAnsi="Arial" w:cs="Arial"/>
          <w:sz w:val="22"/>
          <w:szCs w:val="22"/>
        </w:rPr>
        <w:t xml:space="preserve"> ou febre, serão imediatamente afastados por período a ser definido por unidade de saúde de referência (art. 3º, §3º, da Lei Federal nº. </w:t>
      </w:r>
      <w:r w:rsidR="0082077C">
        <w:rPr>
          <w:rFonts w:ascii="Arial" w:hAnsi="Arial" w:cs="Arial"/>
          <w:sz w:val="22"/>
          <w:szCs w:val="22"/>
        </w:rPr>
        <w:t>13.979/2020</w:t>
      </w:r>
      <w:r w:rsidR="007B7A94">
        <w:rPr>
          <w:rFonts w:ascii="Arial" w:hAnsi="Arial" w:cs="Arial"/>
          <w:sz w:val="22"/>
          <w:szCs w:val="22"/>
        </w:rPr>
        <w:t>).</w:t>
      </w:r>
    </w:p>
    <w:p w:rsidR="007B7A94" w:rsidRDefault="007B7A94" w:rsidP="007B7A94">
      <w:pPr>
        <w:spacing w:line="276" w:lineRule="auto"/>
        <w:ind w:firstLine="1134"/>
        <w:jc w:val="both"/>
        <w:rPr>
          <w:rFonts w:ascii="Arial" w:hAnsi="Arial" w:cs="Arial"/>
          <w:sz w:val="22"/>
          <w:szCs w:val="22"/>
        </w:rPr>
      </w:pPr>
    </w:p>
    <w:p w:rsidR="007B7A94" w:rsidRDefault="007B7A94" w:rsidP="007B7A94">
      <w:pPr>
        <w:spacing w:line="276" w:lineRule="auto"/>
        <w:ind w:firstLine="1134"/>
        <w:jc w:val="both"/>
        <w:rPr>
          <w:rFonts w:ascii="Arial" w:hAnsi="Arial" w:cs="Arial"/>
          <w:sz w:val="22"/>
          <w:szCs w:val="22"/>
        </w:rPr>
      </w:pPr>
      <w:r w:rsidRPr="007B7A94">
        <w:rPr>
          <w:rFonts w:ascii="Arial" w:hAnsi="Arial" w:cs="Arial"/>
          <w:b/>
          <w:bCs/>
          <w:sz w:val="22"/>
          <w:szCs w:val="22"/>
        </w:rPr>
        <w:t>Art</w:t>
      </w:r>
      <w:r>
        <w:rPr>
          <w:rFonts w:ascii="Arial" w:hAnsi="Arial" w:cs="Arial"/>
          <w:b/>
          <w:bCs/>
          <w:sz w:val="22"/>
          <w:szCs w:val="22"/>
        </w:rPr>
        <w:t>.</w:t>
      </w:r>
      <w:r w:rsidRPr="007B7A94">
        <w:rPr>
          <w:rFonts w:ascii="Arial" w:hAnsi="Arial" w:cs="Arial"/>
          <w:b/>
          <w:bCs/>
          <w:sz w:val="22"/>
          <w:szCs w:val="22"/>
        </w:rPr>
        <w:t xml:space="preserve"> 10 </w:t>
      </w:r>
      <w:r>
        <w:rPr>
          <w:rFonts w:ascii="Arial" w:hAnsi="Arial" w:cs="Arial"/>
          <w:b/>
          <w:bCs/>
          <w:sz w:val="22"/>
          <w:szCs w:val="22"/>
        </w:rPr>
        <w:t>–</w:t>
      </w:r>
      <w:r>
        <w:rPr>
          <w:rFonts w:ascii="Arial" w:hAnsi="Arial" w:cs="Arial"/>
          <w:sz w:val="22"/>
          <w:szCs w:val="22"/>
        </w:rPr>
        <w:t>Os Vereadores e servidores públicos do legislativo que apresentem sintomas respiratórios ou de febre, sem histórico de contato com casos suspeitos ou confirmados de COVID-1</w:t>
      </w:r>
      <w:r w:rsidR="009507D2">
        <w:rPr>
          <w:rFonts w:ascii="Arial" w:hAnsi="Arial" w:cs="Arial"/>
          <w:sz w:val="22"/>
          <w:szCs w:val="22"/>
        </w:rPr>
        <w:t>9</w:t>
      </w:r>
      <w:r>
        <w:rPr>
          <w:rFonts w:ascii="Arial" w:hAnsi="Arial" w:cs="Arial"/>
          <w:sz w:val="22"/>
          <w:szCs w:val="22"/>
        </w:rPr>
        <w:t xml:space="preserve">, serão tratados conforme critério médico, podendo ser afastados administrativamente e a critério da Presidência da Câmara, sem que a ausência seja considerado falta (art. 3º, §3º, da Lei Federal nº. </w:t>
      </w:r>
      <w:r w:rsidR="0082077C">
        <w:rPr>
          <w:rFonts w:ascii="Arial" w:hAnsi="Arial" w:cs="Arial"/>
          <w:sz w:val="22"/>
          <w:szCs w:val="22"/>
        </w:rPr>
        <w:t>13.979/2020</w:t>
      </w:r>
      <w:r>
        <w:rPr>
          <w:rFonts w:ascii="Arial" w:hAnsi="Arial" w:cs="Arial"/>
          <w:sz w:val="22"/>
          <w:szCs w:val="22"/>
        </w:rPr>
        <w:t>).</w:t>
      </w:r>
    </w:p>
    <w:p w:rsidR="007B7A94" w:rsidRDefault="007B7A94" w:rsidP="007B7A94">
      <w:pPr>
        <w:spacing w:line="276" w:lineRule="auto"/>
        <w:ind w:firstLine="1134"/>
        <w:jc w:val="both"/>
        <w:rPr>
          <w:rFonts w:ascii="Arial" w:hAnsi="Arial" w:cs="Arial"/>
          <w:sz w:val="22"/>
          <w:szCs w:val="22"/>
        </w:rPr>
      </w:pPr>
    </w:p>
    <w:p w:rsidR="007B7A94" w:rsidRDefault="007B7A94" w:rsidP="007B7A94">
      <w:pPr>
        <w:spacing w:line="276" w:lineRule="auto"/>
        <w:ind w:firstLine="1134"/>
        <w:jc w:val="both"/>
        <w:rPr>
          <w:rFonts w:ascii="Arial" w:hAnsi="Arial" w:cs="Arial"/>
          <w:sz w:val="22"/>
          <w:szCs w:val="22"/>
        </w:rPr>
      </w:pPr>
      <w:r w:rsidRPr="007B7A94">
        <w:rPr>
          <w:rFonts w:ascii="Arial" w:hAnsi="Arial" w:cs="Arial"/>
          <w:b/>
          <w:bCs/>
          <w:sz w:val="22"/>
          <w:szCs w:val="22"/>
        </w:rPr>
        <w:t xml:space="preserve">Art. 11 </w:t>
      </w:r>
      <w:r>
        <w:rPr>
          <w:rFonts w:ascii="Arial" w:hAnsi="Arial" w:cs="Arial"/>
          <w:b/>
          <w:bCs/>
          <w:sz w:val="22"/>
          <w:szCs w:val="22"/>
        </w:rPr>
        <w:t>–</w:t>
      </w:r>
      <w:r>
        <w:rPr>
          <w:rFonts w:ascii="Arial" w:hAnsi="Arial" w:cs="Arial"/>
          <w:sz w:val="22"/>
          <w:szCs w:val="22"/>
        </w:rPr>
        <w:t xml:space="preserve">A Câmara Municipal adotará imediatamente medidas para aumentar os locais e quantidades para disponibilização de álcool gel </w:t>
      </w:r>
      <w:r w:rsidR="0082077C">
        <w:rPr>
          <w:rFonts w:ascii="Arial" w:hAnsi="Arial" w:cs="Arial"/>
          <w:sz w:val="22"/>
          <w:szCs w:val="22"/>
        </w:rPr>
        <w:t xml:space="preserve"> </w:t>
      </w:r>
      <w:r>
        <w:rPr>
          <w:rFonts w:ascii="Arial" w:hAnsi="Arial" w:cs="Arial"/>
          <w:sz w:val="22"/>
          <w:szCs w:val="22"/>
        </w:rPr>
        <w:t>e</w:t>
      </w:r>
      <w:r w:rsidR="0082077C">
        <w:rPr>
          <w:rFonts w:ascii="Arial" w:hAnsi="Arial" w:cs="Arial"/>
          <w:sz w:val="22"/>
          <w:szCs w:val="22"/>
        </w:rPr>
        <w:t xml:space="preserve"> máscaras para funcionários e</w:t>
      </w:r>
      <w:r>
        <w:rPr>
          <w:rFonts w:ascii="Arial" w:hAnsi="Arial" w:cs="Arial"/>
          <w:sz w:val="22"/>
          <w:szCs w:val="22"/>
        </w:rPr>
        <w:t xml:space="preserve"> intensificar a limpeza e desinfecção de superfícies da Câmara Municipal.</w:t>
      </w:r>
    </w:p>
    <w:p w:rsidR="007B7A94" w:rsidRDefault="007B7A94" w:rsidP="007B7A94">
      <w:pPr>
        <w:spacing w:line="276" w:lineRule="auto"/>
        <w:ind w:firstLine="1134"/>
        <w:jc w:val="both"/>
        <w:rPr>
          <w:rFonts w:ascii="Arial" w:hAnsi="Arial" w:cs="Arial"/>
          <w:sz w:val="22"/>
          <w:szCs w:val="22"/>
        </w:rPr>
      </w:pPr>
    </w:p>
    <w:p w:rsidR="007B7A94" w:rsidRDefault="007B7A94" w:rsidP="007B7A94">
      <w:pPr>
        <w:spacing w:line="276" w:lineRule="auto"/>
        <w:ind w:firstLine="1134"/>
        <w:jc w:val="both"/>
        <w:rPr>
          <w:rFonts w:ascii="Arial" w:hAnsi="Arial" w:cs="Arial"/>
          <w:sz w:val="22"/>
          <w:szCs w:val="22"/>
        </w:rPr>
      </w:pPr>
      <w:r>
        <w:rPr>
          <w:rFonts w:ascii="Arial" w:hAnsi="Arial" w:cs="Arial"/>
          <w:b/>
          <w:bCs/>
          <w:sz w:val="22"/>
          <w:szCs w:val="22"/>
        </w:rPr>
        <w:t xml:space="preserve">Art. 12 – </w:t>
      </w:r>
      <w:r>
        <w:rPr>
          <w:rFonts w:ascii="Arial" w:hAnsi="Arial" w:cs="Arial"/>
          <w:sz w:val="22"/>
          <w:szCs w:val="22"/>
        </w:rPr>
        <w:t>As ações ou omissões que violem o disposto neste Ato sujeitam o seu autor às sanções penais, cíveis, éticas e administrativas.</w:t>
      </w:r>
    </w:p>
    <w:p w:rsidR="007B7A94" w:rsidRDefault="007B7A94" w:rsidP="007B7A94">
      <w:pPr>
        <w:spacing w:line="276" w:lineRule="auto"/>
        <w:ind w:firstLine="1134"/>
        <w:jc w:val="both"/>
        <w:rPr>
          <w:rFonts w:ascii="Arial" w:hAnsi="Arial" w:cs="Arial"/>
          <w:sz w:val="22"/>
          <w:szCs w:val="22"/>
        </w:rPr>
      </w:pPr>
    </w:p>
    <w:p w:rsidR="007B7A94" w:rsidRPr="007B7A94" w:rsidRDefault="007B7A94" w:rsidP="007B7A94">
      <w:pPr>
        <w:spacing w:line="276" w:lineRule="auto"/>
        <w:ind w:firstLine="1134"/>
        <w:jc w:val="both"/>
        <w:rPr>
          <w:rFonts w:ascii="Arial" w:hAnsi="Arial" w:cs="Arial"/>
          <w:sz w:val="22"/>
          <w:szCs w:val="22"/>
        </w:rPr>
      </w:pPr>
      <w:r w:rsidRPr="007B7A94">
        <w:rPr>
          <w:rFonts w:ascii="Arial" w:hAnsi="Arial" w:cs="Arial"/>
          <w:b/>
          <w:bCs/>
          <w:sz w:val="22"/>
          <w:szCs w:val="22"/>
        </w:rPr>
        <w:t xml:space="preserve">Art. 13 </w:t>
      </w:r>
      <w:r>
        <w:rPr>
          <w:rFonts w:ascii="Arial" w:hAnsi="Arial" w:cs="Arial"/>
          <w:b/>
          <w:bCs/>
          <w:sz w:val="22"/>
          <w:szCs w:val="22"/>
        </w:rPr>
        <w:t>–</w:t>
      </w:r>
      <w:r w:rsidR="0082077C">
        <w:rPr>
          <w:rFonts w:ascii="Arial" w:hAnsi="Arial" w:cs="Arial"/>
          <w:b/>
          <w:bCs/>
          <w:sz w:val="22"/>
          <w:szCs w:val="22"/>
        </w:rPr>
        <w:t xml:space="preserve"> </w:t>
      </w:r>
      <w:r>
        <w:rPr>
          <w:rFonts w:ascii="Arial" w:hAnsi="Arial" w:cs="Arial"/>
          <w:sz w:val="22"/>
          <w:szCs w:val="22"/>
        </w:rPr>
        <w:t xml:space="preserve">Este Ato entra em vigor na data de sua publicação e vigorará por tempo indeterminado, podendo ser revogado, mediante expedição de novo Ato da Presidência. </w:t>
      </w:r>
    </w:p>
    <w:p w:rsidR="00DA784D" w:rsidRPr="0039749A" w:rsidRDefault="00DA784D" w:rsidP="007B7A94">
      <w:pPr>
        <w:spacing w:line="276" w:lineRule="auto"/>
        <w:ind w:firstLine="1134"/>
        <w:jc w:val="both"/>
        <w:rPr>
          <w:rFonts w:ascii="Arial" w:hAnsi="Arial" w:cs="Arial"/>
          <w:sz w:val="22"/>
          <w:szCs w:val="22"/>
        </w:rPr>
      </w:pPr>
    </w:p>
    <w:p w:rsidR="00F242DA" w:rsidRDefault="009507D2" w:rsidP="007B7A94">
      <w:pPr>
        <w:pStyle w:val="Corpodetexto"/>
        <w:spacing w:line="276" w:lineRule="auto"/>
        <w:rPr>
          <w:rFonts w:ascii="Arial" w:hAnsi="Arial" w:cs="Arial"/>
          <w:sz w:val="22"/>
          <w:szCs w:val="22"/>
        </w:rPr>
      </w:pPr>
      <w:r>
        <w:rPr>
          <w:rFonts w:ascii="Arial" w:hAnsi="Arial" w:cs="Arial"/>
          <w:sz w:val="22"/>
          <w:szCs w:val="22"/>
        </w:rPr>
        <w:t xml:space="preserve">                  </w:t>
      </w:r>
      <w:r w:rsidR="005811CD" w:rsidRPr="0039749A">
        <w:rPr>
          <w:rFonts w:ascii="Arial" w:hAnsi="Arial" w:cs="Arial"/>
          <w:sz w:val="22"/>
          <w:szCs w:val="22"/>
        </w:rPr>
        <w:t xml:space="preserve">Plenário Gilmar Rodrigues, </w:t>
      </w:r>
      <w:r w:rsidR="00E4571C" w:rsidRPr="0039749A">
        <w:rPr>
          <w:rFonts w:ascii="Arial" w:hAnsi="Arial" w:cs="Arial"/>
          <w:sz w:val="22"/>
          <w:szCs w:val="22"/>
        </w:rPr>
        <w:t xml:space="preserve">em </w:t>
      </w:r>
      <w:r w:rsidR="0082077C">
        <w:rPr>
          <w:rFonts w:ascii="Arial" w:hAnsi="Arial" w:cs="Arial"/>
          <w:sz w:val="22"/>
          <w:szCs w:val="22"/>
        </w:rPr>
        <w:t>01</w:t>
      </w:r>
      <w:r w:rsidR="0039749A" w:rsidRPr="0039749A">
        <w:rPr>
          <w:rFonts w:ascii="Arial" w:hAnsi="Arial" w:cs="Arial"/>
          <w:sz w:val="22"/>
          <w:szCs w:val="22"/>
        </w:rPr>
        <w:t xml:space="preserve"> de março de </w:t>
      </w:r>
      <w:r w:rsidR="007711F4">
        <w:rPr>
          <w:rFonts w:ascii="Arial" w:hAnsi="Arial" w:cs="Arial"/>
          <w:sz w:val="22"/>
          <w:szCs w:val="22"/>
        </w:rPr>
        <w:t>2021</w:t>
      </w:r>
    </w:p>
    <w:p w:rsidR="00855FF8" w:rsidRDefault="00E175B8" w:rsidP="007B7A94">
      <w:pPr>
        <w:pStyle w:val="Corpodetexto"/>
        <w:spacing w:line="276" w:lineRule="auto"/>
        <w:rPr>
          <w:rFonts w:ascii="Arial" w:hAnsi="Arial" w:cs="Arial"/>
          <w:sz w:val="22"/>
          <w:szCs w:val="22"/>
        </w:rPr>
      </w:pPr>
      <w:r>
        <w:rPr>
          <w:rFonts w:ascii="Arial" w:hAnsi="Arial" w:cs="Arial"/>
          <w:noProof/>
          <w:sz w:val="22"/>
          <w:szCs w:val="22"/>
          <w:lang w:eastAsia="pt-BR"/>
        </w:rPr>
        <w:drawing>
          <wp:anchor distT="0" distB="0" distL="114300" distR="114300" simplePos="0" relativeHeight="251658240" behindDoc="1" locked="0" layoutInCell="1" allowOverlap="1">
            <wp:simplePos x="0" y="0"/>
            <wp:positionH relativeFrom="column">
              <wp:posOffset>1814195</wp:posOffset>
            </wp:positionH>
            <wp:positionV relativeFrom="paragraph">
              <wp:posOffset>73660</wp:posOffset>
            </wp:positionV>
            <wp:extent cx="2498090" cy="937895"/>
            <wp:effectExtent l="19050" t="0" r="0" b="0"/>
            <wp:wrapNone/>
            <wp:docPr id="3" name="Imagem 3" descr="C:\Users\Edson\Pictures\Minhas digitalizações\Assinatura Nelso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son\Pictures\Minhas digitalizações\Assinatura Nelson0001.jpg"/>
                    <pic:cNvPicPr>
                      <a:picLocks noChangeAspect="1" noChangeArrowheads="1"/>
                    </pic:cNvPicPr>
                  </pic:nvPicPr>
                  <pic:blipFill>
                    <a:blip r:embed="rId8" cstate="print"/>
                    <a:srcRect/>
                    <a:stretch>
                      <a:fillRect/>
                    </a:stretch>
                  </pic:blipFill>
                  <pic:spPr bwMode="auto">
                    <a:xfrm>
                      <a:off x="0" y="0"/>
                      <a:ext cx="2498090" cy="937895"/>
                    </a:xfrm>
                    <a:prstGeom prst="rect">
                      <a:avLst/>
                    </a:prstGeom>
                    <a:noFill/>
                    <a:ln w="9525">
                      <a:noFill/>
                      <a:miter lim="800000"/>
                      <a:headEnd/>
                      <a:tailEnd/>
                    </a:ln>
                  </pic:spPr>
                </pic:pic>
              </a:graphicData>
            </a:graphic>
          </wp:anchor>
        </w:drawing>
      </w:r>
    </w:p>
    <w:p w:rsidR="00212680" w:rsidRPr="0039749A" w:rsidRDefault="00212680" w:rsidP="007B7A94">
      <w:pPr>
        <w:pStyle w:val="Corpodetexto"/>
        <w:spacing w:line="276" w:lineRule="auto"/>
        <w:jc w:val="center"/>
        <w:rPr>
          <w:rFonts w:ascii="Arial" w:hAnsi="Arial" w:cs="Arial"/>
          <w:sz w:val="22"/>
          <w:szCs w:val="22"/>
        </w:rPr>
      </w:pPr>
    </w:p>
    <w:sectPr w:rsidR="00212680" w:rsidRPr="0039749A" w:rsidSect="00C436E1">
      <w:headerReference w:type="default" r:id="rId9"/>
      <w:pgSz w:w="11906" w:h="16838"/>
      <w:pgMar w:top="2377" w:right="959" w:bottom="1134" w:left="1418" w:header="426"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A68" w:rsidRDefault="003F4A68">
      <w:r>
        <w:separator/>
      </w:r>
    </w:p>
  </w:endnote>
  <w:endnote w:type="continuationSeparator" w:id="1">
    <w:p w:rsidR="003F4A68" w:rsidRDefault="003F4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Droid Sans Fallback">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A68" w:rsidRDefault="003F4A68">
      <w:r>
        <w:separator/>
      </w:r>
    </w:p>
  </w:footnote>
  <w:footnote w:type="continuationSeparator" w:id="1">
    <w:p w:rsidR="003F4A68" w:rsidRDefault="003F4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6" w:type="dxa"/>
      <w:tblInd w:w="70" w:type="dxa"/>
      <w:tblBorders>
        <w:bottom w:val="thickThinSmallGap" w:sz="12" w:space="0" w:color="auto"/>
      </w:tblBorders>
      <w:tblLayout w:type="fixed"/>
      <w:tblCellMar>
        <w:left w:w="70" w:type="dxa"/>
        <w:right w:w="70" w:type="dxa"/>
      </w:tblCellMar>
      <w:tblLook w:val="01E0"/>
    </w:tblPr>
    <w:tblGrid>
      <w:gridCol w:w="1571"/>
      <w:gridCol w:w="5568"/>
      <w:gridCol w:w="2427"/>
    </w:tblGrid>
    <w:tr w:rsidR="009E7CA8">
      <w:trPr>
        <w:trHeight w:val="1806"/>
      </w:trPr>
      <w:tc>
        <w:tcPr>
          <w:tcW w:w="1571" w:type="dxa"/>
        </w:tcPr>
        <w:p w:rsidR="009E7CA8" w:rsidRDefault="009E7CA8" w:rsidP="00441164">
          <w:pPr>
            <w:ind w:left="-180" w:right="-108"/>
            <w:jc w:val="center"/>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80.9pt" o:ole="" filled="t">
                <v:fill color2="black" type="frame"/>
                <v:imagedata r:id="rId1" o:title=""/>
              </v:shape>
              <o:OLEObject Type="Embed" ProgID="Word.Picture.8" ShapeID="_x0000_i1025" DrawAspect="Content" ObjectID="_1694585493" r:id="rId2"/>
            </w:object>
          </w:r>
        </w:p>
      </w:tc>
      <w:tc>
        <w:tcPr>
          <w:tcW w:w="5568" w:type="dxa"/>
        </w:tcPr>
        <w:p w:rsidR="009E7CA8" w:rsidRPr="00444ED3" w:rsidRDefault="009E7CA8" w:rsidP="00441164">
          <w:pPr>
            <w:pStyle w:val="Cabealho"/>
            <w:spacing w:before="60"/>
            <w:jc w:val="center"/>
            <w:rPr>
              <w:rFonts w:ascii="Arial" w:hAnsi="Arial"/>
              <w:b/>
              <w:spacing w:val="20"/>
              <w:sz w:val="2"/>
              <w:szCs w:val="2"/>
            </w:rPr>
          </w:pPr>
        </w:p>
        <w:p w:rsidR="009E7CA8" w:rsidRPr="00B65C0D" w:rsidRDefault="009E7CA8" w:rsidP="00441164">
          <w:pPr>
            <w:pStyle w:val="Cabealho"/>
            <w:spacing w:before="60"/>
            <w:ind w:left="-70" w:right="-70"/>
            <w:jc w:val="center"/>
            <w:rPr>
              <w:rFonts w:ascii="Arial" w:hAnsi="Arial"/>
              <w:b/>
              <w:spacing w:val="20"/>
              <w:sz w:val="24"/>
            </w:rPr>
          </w:pPr>
          <w:r w:rsidRPr="00444ED3">
            <w:rPr>
              <w:rFonts w:ascii="Arial" w:hAnsi="Arial"/>
              <w:b/>
              <w:spacing w:val="20"/>
              <w:sz w:val="24"/>
            </w:rPr>
            <w:t>CÂMARA MUNICIPAL DE IPORANGA</w:t>
          </w:r>
        </w:p>
        <w:p w:rsidR="009E7CA8" w:rsidRDefault="009E7CA8" w:rsidP="00441164">
          <w:pPr>
            <w:pStyle w:val="Cabealho"/>
            <w:spacing w:before="60"/>
            <w:ind w:left="-70" w:right="-70"/>
            <w:jc w:val="center"/>
            <w:rPr>
              <w:rFonts w:ascii="Arial" w:hAnsi="Arial"/>
              <w:b/>
              <w:spacing w:val="20"/>
            </w:rPr>
          </w:pPr>
          <w:r w:rsidRPr="009D2FF2">
            <w:rPr>
              <w:rFonts w:ascii="Arial" w:hAnsi="Arial"/>
              <w:b/>
              <w:spacing w:val="20"/>
            </w:rPr>
            <w:t>“Capital das Cavernas”</w:t>
          </w:r>
        </w:p>
        <w:p w:rsidR="009E7CA8" w:rsidRPr="00E4571C" w:rsidRDefault="009E7CA8" w:rsidP="00441164">
          <w:pPr>
            <w:pStyle w:val="Cabealho"/>
            <w:spacing w:before="60"/>
            <w:ind w:left="-70" w:right="-70"/>
            <w:jc w:val="center"/>
            <w:rPr>
              <w:rFonts w:ascii="Arial" w:hAnsi="Arial"/>
              <w:b/>
              <w:i/>
              <w:spacing w:val="20"/>
            </w:rPr>
          </w:pPr>
          <w:r w:rsidRPr="00E4571C">
            <w:rPr>
              <w:rFonts w:ascii="Arial" w:hAnsi="Arial"/>
              <w:b/>
              <w:i/>
              <w:spacing w:val="20"/>
            </w:rPr>
            <w:t>Plenário: Gilmar Rodrigues</w:t>
          </w:r>
        </w:p>
        <w:p w:rsidR="009E7CA8" w:rsidRPr="000B23F3" w:rsidRDefault="009E7CA8" w:rsidP="00441164">
          <w:pPr>
            <w:widowControl w:val="0"/>
            <w:spacing w:before="160"/>
            <w:ind w:left="-70" w:right="-70"/>
            <w:jc w:val="center"/>
            <w:rPr>
              <w:rFonts w:ascii="Arial" w:hAnsi="Arial"/>
              <w:color w:val="000000"/>
              <w:sz w:val="17"/>
              <w:szCs w:val="17"/>
            </w:rPr>
          </w:pPr>
          <w:r>
            <w:rPr>
              <w:rFonts w:ascii="Arial" w:hAnsi="Arial"/>
              <w:color w:val="000000"/>
              <w:sz w:val="17"/>
              <w:szCs w:val="17"/>
            </w:rPr>
            <w:t xml:space="preserve">Tel: (15) 3556–1473 </w:t>
          </w:r>
          <w:r w:rsidRPr="000B23F3">
            <w:rPr>
              <w:rFonts w:ascii="Arial" w:hAnsi="Arial"/>
              <w:color w:val="000000"/>
              <w:sz w:val="17"/>
              <w:szCs w:val="17"/>
            </w:rPr>
            <w:t xml:space="preserve">e-mail: </w:t>
          </w:r>
          <w:hyperlink r:id="rId3" w:history="1">
            <w:r w:rsidR="00963791" w:rsidRPr="00963791">
              <w:rPr>
                <w:rStyle w:val="Hyperlink"/>
                <w:rFonts w:ascii="Arial" w:hAnsi="Arial"/>
                <w:color w:val="auto"/>
                <w:sz w:val="17"/>
                <w:szCs w:val="17"/>
              </w:rPr>
              <w:t>camara@camara</w:t>
            </w:r>
          </w:hyperlink>
          <w:r w:rsidR="00963791" w:rsidRPr="00963791">
            <w:rPr>
              <w:rStyle w:val="Hyperlink"/>
              <w:rFonts w:ascii="Arial" w:hAnsi="Arial"/>
              <w:color w:val="auto"/>
              <w:sz w:val="17"/>
              <w:szCs w:val="17"/>
            </w:rPr>
            <w:t>iporanga.sp.gov.br</w:t>
          </w:r>
        </w:p>
        <w:p w:rsidR="009E7CA8" w:rsidRPr="000B23F3" w:rsidRDefault="009E7CA8" w:rsidP="00441164">
          <w:pPr>
            <w:widowControl w:val="0"/>
            <w:spacing w:before="40"/>
            <w:ind w:left="-70" w:right="-70"/>
            <w:jc w:val="center"/>
            <w:rPr>
              <w:rFonts w:ascii="Arial" w:hAnsi="Arial"/>
              <w:sz w:val="17"/>
              <w:szCs w:val="17"/>
            </w:rPr>
          </w:pPr>
          <w:r>
            <w:rPr>
              <w:rFonts w:ascii="Arial" w:hAnsi="Arial"/>
              <w:sz w:val="17"/>
              <w:szCs w:val="17"/>
            </w:rPr>
            <w:t>Avenida Iporanga</w:t>
          </w:r>
          <w:r w:rsidRPr="000B23F3">
            <w:rPr>
              <w:rFonts w:ascii="Arial" w:hAnsi="Arial"/>
              <w:sz w:val="17"/>
              <w:szCs w:val="17"/>
            </w:rPr>
            <w:t xml:space="preserve">, </w:t>
          </w:r>
          <w:r>
            <w:rPr>
              <w:rFonts w:ascii="Arial" w:hAnsi="Arial"/>
              <w:sz w:val="17"/>
              <w:szCs w:val="17"/>
            </w:rPr>
            <w:t>112</w:t>
          </w:r>
          <w:r w:rsidRPr="000B23F3">
            <w:rPr>
              <w:rFonts w:ascii="Arial" w:hAnsi="Arial"/>
              <w:sz w:val="17"/>
              <w:szCs w:val="17"/>
            </w:rPr>
            <w:t xml:space="preserve"> – Centro – CEP 18330-000 – Iporanga/SP</w:t>
          </w:r>
        </w:p>
        <w:p w:rsidR="009E7CA8" w:rsidRPr="000B23F3" w:rsidRDefault="009E7CA8" w:rsidP="00441164">
          <w:pPr>
            <w:widowControl w:val="0"/>
            <w:spacing w:before="40"/>
            <w:ind w:left="-70" w:right="-70"/>
            <w:jc w:val="center"/>
            <w:rPr>
              <w:rFonts w:ascii="Arial" w:hAnsi="Arial" w:cs="Arial"/>
              <w:sz w:val="17"/>
              <w:szCs w:val="17"/>
            </w:rPr>
          </w:pPr>
          <w:r w:rsidRPr="000B23F3">
            <w:rPr>
              <w:rFonts w:ascii="Arial" w:hAnsi="Arial" w:cs="Arial"/>
              <w:sz w:val="17"/>
              <w:szCs w:val="17"/>
            </w:rPr>
            <w:t>CNPJ/MF 57.740.474/0001-97 - Inscr. Estadual Isenta.</w:t>
          </w:r>
        </w:p>
        <w:p w:rsidR="009E7CA8" w:rsidRPr="007D3ECB" w:rsidRDefault="009E7CA8" w:rsidP="00441164">
          <w:pPr>
            <w:widowControl w:val="0"/>
            <w:spacing w:before="40"/>
            <w:ind w:left="-70" w:right="-70"/>
            <w:jc w:val="center"/>
            <w:rPr>
              <w:rFonts w:ascii="Arial" w:hAnsi="Arial" w:cs="Arial"/>
              <w:sz w:val="18"/>
              <w:szCs w:val="18"/>
            </w:rPr>
          </w:pPr>
          <w:r w:rsidRPr="000B23F3">
            <w:rPr>
              <w:rFonts w:ascii="Arial" w:hAnsi="Arial" w:cs="Arial"/>
              <w:sz w:val="17"/>
              <w:szCs w:val="17"/>
            </w:rPr>
            <w:t>www.camaraiporanga.sp.gov.br</w:t>
          </w:r>
        </w:p>
      </w:tc>
      <w:tc>
        <w:tcPr>
          <w:tcW w:w="2427" w:type="dxa"/>
        </w:tcPr>
        <w:p w:rsidR="009E7CA8" w:rsidRDefault="00444ED3" w:rsidP="00441164">
          <w:r>
            <w:rPr>
              <w:noProof/>
              <w:lang w:eastAsia="pt-BR"/>
            </w:rPr>
            <w:drawing>
              <wp:anchor distT="0" distB="0" distL="114300" distR="114300" simplePos="0" relativeHeight="251657728" behindDoc="1" locked="0" layoutInCell="1" allowOverlap="1">
                <wp:simplePos x="0" y="0"/>
                <wp:positionH relativeFrom="column">
                  <wp:posOffset>-45085</wp:posOffset>
                </wp:positionH>
                <wp:positionV relativeFrom="paragraph">
                  <wp:posOffset>-1223645</wp:posOffset>
                </wp:positionV>
                <wp:extent cx="1541145" cy="1066800"/>
                <wp:effectExtent l="0" t="0" r="0" b="0"/>
                <wp:wrapThrough wrapText="bothSides">
                  <wp:wrapPolygon edited="0">
                    <wp:start x="0" y="0"/>
                    <wp:lineTo x="0" y="21214"/>
                    <wp:lineTo x="21360" y="21214"/>
                    <wp:lineTo x="21360" y="0"/>
                    <wp:lineTo x="0" y="0"/>
                  </wp:wrapPolygon>
                </wp:wrapThrough>
                <wp:docPr id="1" name="Imagem 3"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MARCA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1145" cy="1066800"/>
                        </a:xfrm>
                        <a:prstGeom prst="rect">
                          <a:avLst/>
                        </a:prstGeom>
                        <a:noFill/>
                      </pic:spPr>
                    </pic:pic>
                  </a:graphicData>
                </a:graphic>
              </wp:anchor>
            </w:drawing>
          </w:r>
        </w:p>
      </w:tc>
    </w:tr>
  </w:tbl>
  <w:p w:rsidR="009E7CA8" w:rsidRPr="00A30314" w:rsidRDefault="009E7CA8" w:rsidP="00E4571C">
    <w:pPr>
      <w:pStyle w:val="Cabealho"/>
      <w:rPr>
        <w:sz w:val="2"/>
        <w:szCs w:val="2"/>
      </w:rPr>
    </w:pPr>
  </w:p>
  <w:p w:rsidR="009E7CA8" w:rsidRPr="007D6E3C" w:rsidRDefault="009E7CA8" w:rsidP="00E4571C">
    <w:pPr>
      <w:pStyle w:val="Cabealho"/>
      <w:rPr>
        <w:sz w:val="8"/>
        <w:szCs w:val="8"/>
      </w:rPr>
    </w:pPr>
  </w:p>
  <w:p w:rsidR="009E7CA8" w:rsidRPr="000B23F3" w:rsidRDefault="009E7CA8" w:rsidP="00E4571C">
    <w:pPr>
      <w:pStyle w:val="Cabealho"/>
      <w:rPr>
        <w:sz w:val="4"/>
        <w:szCs w:val="4"/>
      </w:rPr>
    </w:pPr>
  </w:p>
  <w:p w:rsidR="009E7CA8" w:rsidRPr="00E4571C" w:rsidRDefault="009E7CA8" w:rsidP="00E4571C">
    <w:pPr>
      <w:pStyle w:val="Cabealh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9507D2"/>
    <w:rsid w:val="00035F66"/>
    <w:rsid w:val="00043AA4"/>
    <w:rsid w:val="000573F8"/>
    <w:rsid w:val="000E1166"/>
    <w:rsid w:val="00137724"/>
    <w:rsid w:val="00145AE5"/>
    <w:rsid w:val="001576D5"/>
    <w:rsid w:val="00166C4D"/>
    <w:rsid w:val="001A5482"/>
    <w:rsid w:val="001E0387"/>
    <w:rsid w:val="00206A03"/>
    <w:rsid w:val="00212680"/>
    <w:rsid w:val="00255267"/>
    <w:rsid w:val="003470B0"/>
    <w:rsid w:val="00357567"/>
    <w:rsid w:val="00377D27"/>
    <w:rsid w:val="0039749A"/>
    <w:rsid w:val="003D0D06"/>
    <w:rsid w:val="003D2029"/>
    <w:rsid w:val="003F4A68"/>
    <w:rsid w:val="00441164"/>
    <w:rsid w:val="00444ED3"/>
    <w:rsid w:val="00446F8C"/>
    <w:rsid w:val="0049186C"/>
    <w:rsid w:val="00492CCF"/>
    <w:rsid w:val="004B709D"/>
    <w:rsid w:val="004C4E6B"/>
    <w:rsid w:val="00552BAD"/>
    <w:rsid w:val="00576D7D"/>
    <w:rsid w:val="005811CD"/>
    <w:rsid w:val="0058604B"/>
    <w:rsid w:val="005D3363"/>
    <w:rsid w:val="00637CF8"/>
    <w:rsid w:val="00692DC8"/>
    <w:rsid w:val="00726DE5"/>
    <w:rsid w:val="007377A0"/>
    <w:rsid w:val="00746394"/>
    <w:rsid w:val="007711F4"/>
    <w:rsid w:val="007A04B9"/>
    <w:rsid w:val="007A3764"/>
    <w:rsid w:val="007B7A94"/>
    <w:rsid w:val="007D050A"/>
    <w:rsid w:val="0082077C"/>
    <w:rsid w:val="00833853"/>
    <w:rsid w:val="00855FF8"/>
    <w:rsid w:val="0091417C"/>
    <w:rsid w:val="00942422"/>
    <w:rsid w:val="009507D2"/>
    <w:rsid w:val="00953DA8"/>
    <w:rsid w:val="0095432B"/>
    <w:rsid w:val="00963791"/>
    <w:rsid w:val="009745D9"/>
    <w:rsid w:val="00993D69"/>
    <w:rsid w:val="009B4601"/>
    <w:rsid w:val="009D24C9"/>
    <w:rsid w:val="009E7CA8"/>
    <w:rsid w:val="009F140D"/>
    <w:rsid w:val="00A054CE"/>
    <w:rsid w:val="00A13DD8"/>
    <w:rsid w:val="00A14F52"/>
    <w:rsid w:val="00B14792"/>
    <w:rsid w:val="00B44CD0"/>
    <w:rsid w:val="00B474D5"/>
    <w:rsid w:val="00B65C0D"/>
    <w:rsid w:val="00B828AA"/>
    <w:rsid w:val="00BE2CDF"/>
    <w:rsid w:val="00C11746"/>
    <w:rsid w:val="00C436E1"/>
    <w:rsid w:val="00C53DBB"/>
    <w:rsid w:val="00D12A40"/>
    <w:rsid w:val="00D4247B"/>
    <w:rsid w:val="00D75AD4"/>
    <w:rsid w:val="00DA784D"/>
    <w:rsid w:val="00DD1189"/>
    <w:rsid w:val="00E175B8"/>
    <w:rsid w:val="00E24004"/>
    <w:rsid w:val="00E33188"/>
    <w:rsid w:val="00E338DC"/>
    <w:rsid w:val="00E4571C"/>
    <w:rsid w:val="00E91957"/>
    <w:rsid w:val="00EA68A5"/>
    <w:rsid w:val="00F242DA"/>
    <w:rsid w:val="00FB2032"/>
    <w:rsid w:val="00FB3C20"/>
    <w:rsid w:val="00FD5C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E1"/>
    <w:pPr>
      <w:suppressAutoHyphens/>
    </w:pPr>
    <w:rPr>
      <w:lang w:eastAsia="zh-CN"/>
    </w:rPr>
  </w:style>
  <w:style w:type="paragraph" w:styleId="Ttulo1">
    <w:name w:val="heading 1"/>
    <w:basedOn w:val="Normal"/>
    <w:next w:val="Normal"/>
    <w:qFormat/>
    <w:rsid w:val="00C436E1"/>
    <w:pPr>
      <w:keepNext/>
      <w:numPr>
        <w:numId w:val="1"/>
      </w:numPr>
      <w:jc w:val="right"/>
      <w:outlineLvl w:val="0"/>
    </w:pPr>
    <w:rPr>
      <w:sz w:val="24"/>
    </w:rPr>
  </w:style>
  <w:style w:type="paragraph" w:styleId="Ttulo2">
    <w:name w:val="heading 2"/>
    <w:basedOn w:val="Normal"/>
    <w:next w:val="Normal"/>
    <w:qFormat/>
    <w:rsid w:val="00C436E1"/>
    <w:pPr>
      <w:keepNext/>
      <w:numPr>
        <w:ilvl w:val="1"/>
        <w:numId w:val="1"/>
      </w:numPr>
      <w:outlineLvl w:val="1"/>
    </w:pPr>
    <w:rPr>
      <w:b/>
      <w:sz w:val="24"/>
    </w:rPr>
  </w:style>
  <w:style w:type="paragraph" w:styleId="Ttulo3">
    <w:name w:val="heading 3"/>
    <w:basedOn w:val="Normal"/>
    <w:next w:val="Normal"/>
    <w:qFormat/>
    <w:rsid w:val="00C436E1"/>
    <w:pPr>
      <w:keepNext/>
      <w:numPr>
        <w:ilvl w:val="2"/>
        <w:numId w:val="1"/>
      </w:numPr>
      <w:outlineLvl w:val="2"/>
    </w:pPr>
    <w:rPr>
      <w:rFonts w:ascii="Bookman Old Style" w:hAnsi="Bookman Old Style" w:cs="Bookman Old Style"/>
      <w:b/>
      <w:bCs/>
    </w:rPr>
  </w:style>
  <w:style w:type="paragraph" w:styleId="Ttulo4">
    <w:name w:val="heading 4"/>
    <w:basedOn w:val="Normal"/>
    <w:next w:val="Normal"/>
    <w:qFormat/>
    <w:rsid w:val="00C436E1"/>
    <w:pPr>
      <w:keepNext/>
      <w:numPr>
        <w:ilvl w:val="3"/>
        <w:numId w:val="1"/>
      </w:numPr>
      <w:jc w:val="center"/>
      <w:outlineLvl w:val="3"/>
    </w:pPr>
    <w:rPr>
      <w:rFonts w:ascii="Tahoma" w:hAnsi="Tahoma" w:cs="Tahoma"/>
      <w:sz w:val="24"/>
    </w:rPr>
  </w:style>
  <w:style w:type="paragraph" w:styleId="Ttulo5">
    <w:name w:val="heading 5"/>
    <w:basedOn w:val="Normal"/>
    <w:next w:val="Normal"/>
    <w:qFormat/>
    <w:rsid w:val="00C436E1"/>
    <w:pPr>
      <w:keepNext/>
      <w:numPr>
        <w:ilvl w:val="4"/>
        <w:numId w:val="1"/>
      </w:numPr>
      <w:jc w:val="both"/>
      <w:outlineLvl w:val="4"/>
    </w:pPr>
    <w:rPr>
      <w:rFonts w:ascii="Tahoma" w:hAnsi="Tahoma" w:cs="Tahoma"/>
      <w:sz w:val="24"/>
    </w:rPr>
  </w:style>
  <w:style w:type="paragraph" w:styleId="Ttulo7">
    <w:name w:val="heading 7"/>
    <w:basedOn w:val="Normal"/>
    <w:next w:val="Normal"/>
    <w:qFormat/>
    <w:rsid w:val="00C436E1"/>
    <w:pPr>
      <w:keepNext/>
      <w:numPr>
        <w:ilvl w:val="6"/>
        <w:numId w:val="1"/>
      </w:numPr>
      <w:jc w:val="center"/>
      <w:outlineLvl w:val="6"/>
    </w:pPr>
    <w:rPr>
      <w:rFonts w:ascii="Arial" w:hAnsi="Arial" w:cs="Arial"/>
      <w:b/>
      <w:sz w:val="36"/>
    </w:rPr>
  </w:style>
  <w:style w:type="paragraph" w:styleId="Ttulo8">
    <w:name w:val="heading 8"/>
    <w:basedOn w:val="Normal"/>
    <w:next w:val="Normal"/>
    <w:qFormat/>
    <w:rsid w:val="00C436E1"/>
    <w:pPr>
      <w:keepNext/>
      <w:numPr>
        <w:ilvl w:val="7"/>
        <w:numId w:val="1"/>
      </w:numPr>
      <w:spacing w:before="120"/>
      <w:jc w:val="center"/>
      <w:outlineLvl w:val="7"/>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436E1"/>
    <w:rPr>
      <w:rFonts w:ascii="Symbol" w:hAnsi="Symbol" w:cs="Symbol"/>
    </w:rPr>
  </w:style>
  <w:style w:type="character" w:customStyle="1" w:styleId="WW8Num1z1">
    <w:name w:val="WW8Num1z1"/>
    <w:rsid w:val="00C436E1"/>
    <w:rPr>
      <w:rFonts w:ascii="Courier New" w:hAnsi="Courier New" w:cs="Courier New"/>
    </w:rPr>
  </w:style>
  <w:style w:type="character" w:customStyle="1" w:styleId="WW8Num1z2">
    <w:name w:val="WW8Num1z2"/>
    <w:rsid w:val="00C436E1"/>
    <w:rPr>
      <w:rFonts w:ascii="Wingdings" w:hAnsi="Wingdings" w:cs="Wingdings"/>
    </w:rPr>
  </w:style>
  <w:style w:type="character" w:customStyle="1" w:styleId="WW8Num2z0">
    <w:name w:val="WW8Num2z0"/>
    <w:rsid w:val="00C436E1"/>
  </w:style>
  <w:style w:type="character" w:customStyle="1" w:styleId="WW8Num2z1">
    <w:name w:val="WW8Num2z1"/>
    <w:rsid w:val="00C436E1"/>
  </w:style>
  <w:style w:type="character" w:customStyle="1" w:styleId="WW8Num2z2">
    <w:name w:val="WW8Num2z2"/>
    <w:rsid w:val="00C436E1"/>
  </w:style>
  <w:style w:type="character" w:customStyle="1" w:styleId="WW8Num2z3">
    <w:name w:val="WW8Num2z3"/>
    <w:rsid w:val="00C436E1"/>
  </w:style>
  <w:style w:type="character" w:customStyle="1" w:styleId="WW8Num2z4">
    <w:name w:val="WW8Num2z4"/>
    <w:rsid w:val="00C436E1"/>
  </w:style>
  <w:style w:type="character" w:customStyle="1" w:styleId="WW8Num2z5">
    <w:name w:val="WW8Num2z5"/>
    <w:rsid w:val="00C436E1"/>
  </w:style>
  <w:style w:type="character" w:customStyle="1" w:styleId="WW8Num2z6">
    <w:name w:val="WW8Num2z6"/>
    <w:rsid w:val="00C436E1"/>
  </w:style>
  <w:style w:type="character" w:customStyle="1" w:styleId="WW8Num2z7">
    <w:name w:val="WW8Num2z7"/>
    <w:rsid w:val="00C436E1"/>
  </w:style>
  <w:style w:type="character" w:customStyle="1" w:styleId="WW8Num2z8">
    <w:name w:val="WW8Num2z8"/>
    <w:rsid w:val="00C436E1"/>
  </w:style>
  <w:style w:type="character" w:customStyle="1" w:styleId="WW8Num3z0">
    <w:name w:val="WW8Num3z0"/>
    <w:rsid w:val="00C436E1"/>
  </w:style>
  <w:style w:type="character" w:customStyle="1" w:styleId="WW8Num3z1">
    <w:name w:val="WW8Num3z1"/>
    <w:rsid w:val="00C436E1"/>
  </w:style>
  <w:style w:type="character" w:customStyle="1" w:styleId="WW8Num3z2">
    <w:name w:val="WW8Num3z2"/>
    <w:rsid w:val="00C436E1"/>
  </w:style>
  <w:style w:type="character" w:customStyle="1" w:styleId="WW8Num3z3">
    <w:name w:val="WW8Num3z3"/>
    <w:rsid w:val="00C436E1"/>
  </w:style>
  <w:style w:type="character" w:customStyle="1" w:styleId="WW8Num3z4">
    <w:name w:val="WW8Num3z4"/>
    <w:rsid w:val="00C436E1"/>
  </w:style>
  <w:style w:type="character" w:customStyle="1" w:styleId="WW8Num3z5">
    <w:name w:val="WW8Num3z5"/>
    <w:rsid w:val="00C436E1"/>
  </w:style>
  <w:style w:type="character" w:customStyle="1" w:styleId="WW8Num3z6">
    <w:name w:val="WW8Num3z6"/>
    <w:rsid w:val="00C436E1"/>
  </w:style>
  <w:style w:type="character" w:customStyle="1" w:styleId="WW8Num3z7">
    <w:name w:val="WW8Num3z7"/>
    <w:rsid w:val="00C436E1"/>
  </w:style>
  <w:style w:type="character" w:customStyle="1" w:styleId="WW8Num3z8">
    <w:name w:val="WW8Num3z8"/>
    <w:rsid w:val="00C436E1"/>
  </w:style>
  <w:style w:type="character" w:customStyle="1" w:styleId="WW8Num4z0">
    <w:name w:val="WW8Num4z0"/>
    <w:rsid w:val="00C436E1"/>
    <w:rPr>
      <w:rFonts w:ascii="Times New Roman" w:hAnsi="Times New Roman" w:cs="Times New Roman"/>
      <w:b/>
    </w:rPr>
  </w:style>
  <w:style w:type="character" w:customStyle="1" w:styleId="WW8Num5z0">
    <w:name w:val="WW8Num5z0"/>
    <w:rsid w:val="00C436E1"/>
  </w:style>
  <w:style w:type="character" w:customStyle="1" w:styleId="WW8Num5z1">
    <w:name w:val="WW8Num5z1"/>
    <w:rsid w:val="00C436E1"/>
  </w:style>
  <w:style w:type="character" w:customStyle="1" w:styleId="WW8Num5z2">
    <w:name w:val="WW8Num5z2"/>
    <w:rsid w:val="00C436E1"/>
  </w:style>
  <w:style w:type="character" w:customStyle="1" w:styleId="WW8Num5z3">
    <w:name w:val="WW8Num5z3"/>
    <w:rsid w:val="00C436E1"/>
  </w:style>
  <w:style w:type="character" w:customStyle="1" w:styleId="WW8Num5z4">
    <w:name w:val="WW8Num5z4"/>
    <w:rsid w:val="00C436E1"/>
  </w:style>
  <w:style w:type="character" w:customStyle="1" w:styleId="WW8Num5z5">
    <w:name w:val="WW8Num5z5"/>
    <w:rsid w:val="00C436E1"/>
  </w:style>
  <w:style w:type="character" w:customStyle="1" w:styleId="WW8Num5z6">
    <w:name w:val="WW8Num5z6"/>
    <w:rsid w:val="00C436E1"/>
  </w:style>
  <w:style w:type="character" w:customStyle="1" w:styleId="WW8Num5z7">
    <w:name w:val="WW8Num5z7"/>
    <w:rsid w:val="00C436E1"/>
  </w:style>
  <w:style w:type="character" w:customStyle="1" w:styleId="WW8Num5z8">
    <w:name w:val="WW8Num5z8"/>
    <w:rsid w:val="00C436E1"/>
  </w:style>
  <w:style w:type="character" w:customStyle="1" w:styleId="WW8Num6z0">
    <w:name w:val="WW8Num6z0"/>
    <w:rsid w:val="00C436E1"/>
  </w:style>
  <w:style w:type="character" w:customStyle="1" w:styleId="WW8Num6z1">
    <w:name w:val="WW8Num6z1"/>
    <w:rsid w:val="00C436E1"/>
  </w:style>
  <w:style w:type="character" w:customStyle="1" w:styleId="WW8Num6z2">
    <w:name w:val="WW8Num6z2"/>
    <w:rsid w:val="00C436E1"/>
  </w:style>
  <w:style w:type="character" w:customStyle="1" w:styleId="WW8Num6z3">
    <w:name w:val="WW8Num6z3"/>
    <w:rsid w:val="00C436E1"/>
  </w:style>
  <w:style w:type="character" w:customStyle="1" w:styleId="WW8Num6z4">
    <w:name w:val="WW8Num6z4"/>
    <w:rsid w:val="00C436E1"/>
  </w:style>
  <w:style w:type="character" w:customStyle="1" w:styleId="WW8Num6z5">
    <w:name w:val="WW8Num6z5"/>
    <w:rsid w:val="00C436E1"/>
  </w:style>
  <w:style w:type="character" w:customStyle="1" w:styleId="WW8Num6z6">
    <w:name w:val="WW8Num6z6"/>
    <w:rsid w:val="00C436E1"/>
  </w:style>
  <w:style w:type="character" w:customStyle="1" w:styleId="WW8Num6z7">
    <w:name w:val="WW8Num6z7"/>
    <w:rsid w:val="00C436E1"/>
  </w:style>
  <w:style w:type="character" w:customStyle="1" w:styleId="WW8Num6z8">
    <w:name w:val="WW8Num6z8"/>
    <w:rsid w:val="00C436E1"/>
  </w:style>
  <w:style w:type="character" w:customStyle="1" w:styleId="Fontepargpadro1">
    <w:name w:val="Fonte parág. padrão1"/>
    <w:rsid w:val="00C436E1"/>
  </w:style>
  <w:style w:type="character" w:styleId="Hyperlink">
    <w:name w:val="Hyperlink"/>
    <w:rsid w:val="00C436E1"/>
    <w:rPr>
      <w:color w:val="0000FF"/>
      <w:u w:val="single"/>
    </w:rPr>
  </w:style>
  <w:style w:type="character" w:customStyle="1" w:styleId="CorpodetextoChar">
    <w:name w:val="Corpo de texto Char"/>
    <w:rsid w:val="00C436E1"/>
    <w:rPr>
      <w:sz w:val="24"/>
    </w:rPr>
  </w:style>
  <w:style w:type="character" w:customStyle="1" w:styleId="Recuodecorpodetexto3Char">
    <w:name w:val="Recuo de corpo de texto 3 Char"/>
    <w:rsid w:val="00C436E1"/>
    <w:rPr>
      <w:sz w:val="16"/>
      <w:szCs w:val="16"/>
    </w:rPr>
  </w:style>
  <w:style w:type="character" w:customStyle="1" w:styleId="apple-converted-space">
    <w:name w:val="apple-converted-space"/>
    <w:rsid w:val="00C436E1"/>
  </w:style>
  <w:style w:type="paragraph" w:customStyle="1" w:styleId="Ttulo10">
    <w:name w:val="Título1"/>
    <w:basedOn w:val="Normal"/>
    <w:next w:val="Corpodetexto"/>
    <w:rsid w:val="00C436E1"/>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C436E1"/>
    <w:pPr>
      <w:jc w:val="both"/>
    </w:pPr>
    <w:rPr>
      <w:sz w:val="24"/>
    </w:rPr>
  </w:style>
  <w:style w:type="paragraph" w:styleId="Lista">
    <w:name w:val="List"/>
    <w:basedOn w:val="Corpodetexto"/>
    <w:rsid w:val="00C436E1"/>
    <w:rPr>
      <w:rFonts w:cs="FreeSans"/>
    </w:rPr>
  </w:style>
  <w:style w:type="paragraph" w:styleId="Legenda">
    <w:name w:val="caption"/>
    <w:basedOn w:val="Normal"/>
    <w:qFormat/>
    <w:rsid w:val="00C436E1"/>
    <w:pPr>
      <w:suppressLineNumbers/>
      <w:spacing w:before="120" w:after="120"/>
    </w:pPr>
    <w:rPr>
      <w:rFonts w:cs="FreeSans"/>
      <w:i/>
      <w:iCs/>
      <w:sz w:val="24"/>
      <w:szCs w:val="24"/>
    </w:rPr>
  </w:style>
  <w:style w:type="paragraph" w:customStyle="1" w:styleId="ndice">
    <w:name w:val="Índice"/>
    <w:basedOn w:val="Normal"/>
    <w:rsid w:val="00C436E1"/>
    <w:pPr>
      <w:suppressLineNumbers/>
    </w:pPr>
    <w:rPr>
      <w:rFonts w:cs="FreeSans"/>
    </w:rPr>
  </w:style>
  <w:style w:type="paragraph" w:styleId="Cabealho">
    <w:name w:val="header"/>
    <w:basedOn w:val="Normal"/>
    <w:link w:val="CabealhoChar"/>
    <w:rsid w:val="00C436E1"/>
    <w:pPr>
      <w:tabs>
        <w:tab w:val="center" w:pos="4419"/>
        <w:tab w:val="right" w:pos="8838"/>
      </w:tabs>
    </w:pPr>
  </w:style>
  <w:style w:type="paragraph" w:styleId="Rodap">
    <w:name w:val="footer"/>
    <w:basedOn w:val="Normal"/>
    <w:rsid w:val="00C436E1"/>
    <w:pPr>
      <w:tabs>
        <w:tab w:val="center" w:pos="4419"/>
        <w:tab w:val="right" w:pos="8838"/>
      </w:tabs>
    </w:pPr>
  </w:style>
  <w:style w:type="paragraph" w:styleId="Textodebalo">
    <w:name w:val="Balloon Text"/>
    <w:basedOn w:val="Normal"/>
    <w:rsid w:val="00C436E1"/>
    <w:rPr>
      <w:rFonts w:ascii="Tahoma" w:hAnsi="Tahoma" w:cs="Tahoma"/>
      <w:sz w:val="16"/>
      <w:szCs w:val="16"/>
    </w:rPr>
  </w:style>
  <w:style w:type="paragraph" w:styleId="NormalWeb">
    <w:name w:val="Normal (Web)"/>
    <w:basedOn w:val="Normal"/>
    <w:rsid w:val="00C436E1"/>
    <w:pPr>
      <w:spacing w:before="100" w:after="119"/>
    </w:pPr>
    <w:rPr>
      <w:sz w:val="24"/>
      <w:szCs w:val="24"/>
    </w:rPr>
  </w:style>
  <w:style w:type="paragraph" w:customStyle="1" w:styleId="xl29">
    <w:name w:val="xl29"/>
    <w:basedOn w:val="Normal"/>
    <w:rsid w:val="00C436E1"/>
    <w:pPr>
      <w:pBdr>
        <w:top w:val="none" w:sz="0" w:space="0" w:color="000000"/>
        <w:left w:val="single" w:sz="4" w:space="0" w:color="000000"/>
        <w:bottom w:val="none" w:sz="0" w:space="0" w:color="000000"/>
        <w:right w:val="single" w:sz="4" w:space="0" w:color="000000"/>
      </w:pBdr>
      <w:spacing w:before="100" w:after="100"/>
    </w:pPr>
    <w:rPr>
      <w:rFonts w:ascii="Arial Unicode MS" w:eastAsia="Arial Unicode MS" w:hAnsi="Arial Unicode MS" w:cs="Verdana"/>
      <w:sz w:val="24"/>
      <w:szCs w:val="24"/>
    </w:rPr>
  </w:style>
  <w:style w:type="paragraph" w:customStyle="1" w:styleId="Recuodecorpodetexto31">
    <w:name w:val="Recuo de corpo de texto 31"/>
    <w:basedOn w:val="Normal"/>
    <w:rsid w:val="00C436E1"/>
    <w:pPr>
      <w:spacing w:after="120"/>
      <w:ind w:left="283"/>
    </w:pPr>
    <w:rPr>
      <w:sz w:val="16"/>
      <w:szCs w:val="16"/>
    </w:rPr>
  </w:style>
  <w:style w:type="paragraph" w:customStyle="1" w:styleId="Contedodatabela">
    <w:name w:val="Conteúdo da tabela"/>
    <w:basedOn w:val="Normal"/>
    <w:rsid w:val="00C436E1"/>
    <w:pPr>
      <w:suppressLineNumbers/>
    </w:pPr>
  </w:style>
  <w:style w:type="paragraph" w:customStyle="1" w:styleId="Ttulodetabela">
    <w:name w:val="Título de tabela"/>
    <w:basedOn w:val="Contedodatabela"/>
    <w:rsid w:val="00C436E1"/>
    <w:pPr>
      <w:jc w:val="center"/>
    </w:pPr>
    <w:rPr>
      <w:b/>
      <w:bCs/>
    </w:rPr>
  </w:style>
  <w:style w:type="paragraph" w:customStyle="1" w:styleId="Citaes">
    <w:name w:val="Citações"/>
    <w:basedOn w:val="Normal"/>
    <w:rsid w:val="00C436E1"/>
    <w:pPr>
      <w:spacing w:after="283"/>
      <w:ind w:left="567" w:right="567"/>
    </w:pPr>
  </w:style>
  <w:style w:type="paragraph" w:styleId="Ttulo">
    <w:name w:val="Title"/>
    <w:basedOn w:val="Ttulo10"/>
    <w:next w:val="Corpodetexto"/>
    <w:qFormat/>
    <w:rsid w:val="00C436E1"/>
    <w:pPr>
      <w:jc w:val="center"/>
    </w:pPr>
    <w:rPr>
      <w:b/>
      <w:bCs/>
      <w:sz w:val="56"/>
      <w:szCs w:val="56"/>
    </w:rPr>
  </w:style>
  <w:style w:type="paragraph" w:styleId="Subttulo">
    <w:name w:val="Subtitle"/>
    <w:basedOn w:val="Ttulo10"/>
    <w:next w:val="Corpodetexto"/>
    <w:qFormat/>
    <w:rsid w:val="00C436E1"/>
    <w:pPr>
      <w:spacing w:before="60"/>
      <w:jc w:val="center"/>
    </w:pPr>
    <w:rPr>
      <w:sz w:val="36"/>
      <w:szCs w:val="36"/>
    </w:rPr>
  </w:style>
  <w:style w:type="character" w:customStyle="1" w:styleId="CabealhoChar">
    <w:name w:val="Cabeçalho Char"/>
    <w:basedOn w:val="Fontepargpadro"/>
    <w:link w:val="Cabealho"/>
    <w:rsid w:val="000E1166"/>
    <w:rPr>
      <w:lang w:eastAsia="zh-CN"/>
    </w:rPr>
  </w:style>
  <w:style w:type="paragraph" w:customStyle="1" w:styleId="Estilo">
    <w:name w:val="Estilo"/>
    <w:rsid w:val="00E4571C"/>
    <w:pPr>
      <w:widowControl w:val="0"/>
      <w:autoSpaceDE w:val="0"/>
      <w:autoSpaceDN w:val="0"/>
      <w:adjustRightInd w:val="0"/>
    </w:pPr>
    <w:rPr>
      <w:rFonts w:ascii="Arial" w:hAnsi="Arial" w:cs="Arial"/>
      <w:sz w:val="24"/>
      <w:szCs w:val="24"/>
    </w:rPr>
  </w:style>
  <w:style w:type="character" w:customStyle="1" w:styleId="UnresolvedMention">
    <w:name w:val="Unresolved Mention"/>
    <w:basedOn w:val="Fontepargpadro"/>
    <w:uiPriority w:val="99"/>
    <w:semiHidden/>
    <w:unhideWhenUsed/>
    <w:rsid w:val="009637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amara@camaraiporang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amara@camara" TargetMode="External"/><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son\Desktop\2020\Leis%20Diversas%202020\Ato%20da%20Presidencia%20001%20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Ato da Presidencia 001 2020</Template>
  <TotalTime>16</TotalTime>
  <Pages>1</Pages>
  <Words>1251</Words>
  <Characters>6761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Documentos da Prefeitura de Iporanga</vt:lpstr>
    </vt:vector>
  </TitlesOfParts>
  <Company/>
  <LinksUpToDate>false</LinksUpToDate>
  <CharactersWithSpaces>7997</CharactersWithSpaces>
  <SharedDoc>false</SharedDoc>
  <HLinks>
    <vt:vector size="6" baseType="variant">
      <vt:variant>
        <vt:i4>4718699</vt:i4>
      </vt:variant>
      <vt:variant>
        <vt:i4>3</vt:i4>
      </vt:variant>
      <vt:variant>
        <vt:i4>0</vt:i4>
      </vt:variant>
      <vt:variant>
        <vt:i4>5</vt:i4>
      </vt:variant>
      <vt:variant>
        <vt:lpwstr>mailto:camara.iporanga@uol.com.br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da Prefeitura de Iporanga</dc:title>
  <dc:creator>Edson</dc:creator>
  <cp:lastModifiedBy>Edson</cp:lastModifiedBy>
  <cp:revision>6</cp:revision>
  <cp:lastPrinted>2021-04-23T13:23:00Z</cp:lastPrinted>
  <dcterms:created xsi:type="dcterms:W3CDTF">2021-04-23T13:16:00Z</dcterms:created>
  <dcterms:modified xsi:type="dcterms:W3CDTF">2021-10-01T12:25:00Z</dcterms:modified>
</cp:coreProperties>
</file>