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3" w:rsidRPr="00B76EA0" w:rsidRDefault="000E4063" w:rsidP="000E4063">
      <w:pPr>
        <w:pStyle w:val="Ttulo8"/>
        <w:widowControl w:val="0"/>
        <w:spacing w:line="276" w:lineRule="auto"/>
        <w:jc w:val="both"/>
        <w:rPr>
          <w:rFonts w:cs="Arial"/>
          <w:szCs w:val="24"/>
          <w:u w:val="single"/>
        </w:rPr>
      </w:pPr>
      <w:r w:rsidRPr="00B76EA0">
        <w:rPr>
          <w:rFonts w:cs="Arial"/>
          <w:szCs w:val="24"/>
          <w:u w:val="single"/>
        </w:rPr>
        <w:t>PROJETO DE LEI LEGISLATIVO N.º 0</w:t>
      </w:r>
      <w:r w:rsidR="00B76EA0" w:rsidRPr="00B76EA0">
        <w:rPr>
          <w:rFonts w:cs="Arial"/>
          <w:szCs w:val="24"/>
          <w:u w:val="single"/>
        </w:rPr>
        <w:t>07</w:t>
      </w:r>
      <w:r w:rsidRPr="00B76EA0">
        <w:rPr>
          <w:rFonts w:cs="Arial"/>
          <w:szCs w:val="24"/>
          <w:u w:val="single"/>
        </w:rPr>
        <w:t>/20</w:t>
      </w:r>
      <w:r w:rsidR="00B76EA0" w:rsidRPr="00B76EA0">
        <w:rPr>
          <w:rFonts w:cs="Arial"/>
          <w:szCs w:val="24"/>
          <w:u w:val="single"/>
        </w:rPr>
        <w:t>23</w:t>
      </w:r>
    </w:p>
    <w:p w:rsidR="000E4063" w:rsidRPr="00B76EA0" w:rsidRDefault="000E4063" w:rsidP="000E4063">
      <w:pPr>
        <w:widowControl w:val="0"/>
        <w:tabs>
          <w:tab w:val="left" w:pos="1985"/>
        </w:tabs>
        <w:spacing w:line="276" w:lineRule="auto"/>
        <w:outlineLvl w:val="0"/>
        <w:rPr>
          <w:rFonts w:ascii="Arial" w:hAnsi="Arial" w:cs="Arial"/>
          <w:b/>
          <w:u w:val="single"/>
        </w:rPr>
      </w:pPr>
    </w:p>
    <w:p w:rsidR="000E4063" w:rsidRPr="00B76EA0" w:rsidRDefault="000E4063" w:rsidP="000E4063">
      <w:pPr>
        <w:widowControl w:val="0"/>
        <w:spacing w:line="276" w:lineRule="auto"/>
        <w:ind w:left="2340"/>
        <w:rPr>
          <w:rFonts w:ascii="Arial" w:hAnsi="Arial" w:cs="Arial"/>
        </w:rPr>
      </w:pPr>
      <w:r w:rsidRPr="00B76EA0">
        <w:rPr>
          <w:rFonts w:ascii="Arial" w:hAnsi="Arial" w:cs="Arial"/>
          <w:b/>
        </w:rPr>
        <w:t>“DISPÕE</w:t>
      </w:r>
      <w:r w:rsidR="007A1E5E" w:rsidRPr="00B76EA0">
        <w:rPr>
          <w:rFonts w:ascii="Arial" w:hAnsi="Arial" w:cs="Arial"/>
          <w:b/>
        </w:rPr>
        <w:t xml:space="preserve"> SOBRE</w:t>
      </w:r>
      <w:r w:rsidRPr="00B76EA0">
        <w:rPr>
          <w:rFonts w:ascii="Arial" w:hAnsi="Arial" w:cs="Arial"/>
          <w:b/>
        </w:rPr>
        <w:t xml:space="preserve"> </w:t>
      </w:r>
      <w:r w:rsidR="007A1E5E" w:rsidRPr="00B76EA0">
        <w:rPr>
          <w:rFonts w:ascii="Arial" w:hAnsi="Arial" w:cs="Arial"/>
          <w:b/>
        </w:rPr>
        <w:t>REAJUSTE</w:t>
      </w:r>
      <w:r w:rsidR="00632698" w:rsidRPr="00B76EA0">
        <w:rPr>
          <w:rFonts w:ascii="Arial" w:hAnsi="Arial" w:cs="Arial"/>
          <w:b/>
        </w:rPr>
        <w:t xml:space="preserve"> DE AUX</w:t>
      </w:r>
      <w:r w:rsidR="007D32E3" w:rsidRPr="00B76EA0">
        <w:rPr>
          <w:rFonts w:ascii="Arial" w:hAnsi="Arial" w:cs="Arial"/>
          <w:b/>
        </w:rPr>
        <w:t>ÍLIO-ALIMENTAÇÃO AO</w:t>
      </w:r>
      <w:r w:rsidR="00B613FC" w:rsidRPr="00B76EA0">
        <w:rPr>
          <w:rFonts w:ascii="Arial" w:hAnsi="Arial" w:cs="Arial"/>
          <w:b/>
        </w:rPr>
        <w:t>S</w:t>
      </w:r>
      <w:r w:rsidR="007D32E3" w:rsidRPr="00B76EA0">
        <w:rPr>
          <w:rFonts w:ascii="Arial" w:hAnsi="Arial" w:cs="Arial"/>
          <w:b/>
        </w:rPr>
        <w:t xml:space="preserve"> FUNCIONÁRIO</w:t>
      </w:r>
      <w:r w:rsidR="00B613FC" w:rsidRPr="00B76EA0">
        <w:rPr>
          <w:rFonts w:ascii="Arial" w:hAnsi="Arial" w:cs="Arial"/>
          <w:b/>
        </w:rPr>
        <w:t>S</w:t>
      </w:r>
      <w:r w:rsidR="00632698" w:rsidRPr="00B76EA0">
        <w:rPr>
          <w:rFonts w:ascii="Arial" w:hAnsi="Arial" w:cs="Arial"/>
          <w:b/>
        </w:rPr>
        <w:t xml:space="preserve">  </w:t>
      </w:r>
      <w:r w:rsidR="00B613FC" w:rsidRPr="00B76EA0">
        <w:rPr>
          <w:rFonts w:ascii="Arial" w:hAnsi="Arial" w:cs="Arial"/>
          <w:b/>
        </w:rPr>
        <w:t xml:space="preserve">DA </w:t>
      </w:r>
      <w:r w:rsidR="00632698" w:rsidRPr="00B76EA0">
        <w:rPr>
          <w:rFonts w:ascii="Arial" w:hAnsi="Arial" w:cs="Arial"/>
          <w:b/>
        </w:rPr>
        <w:t>C</w:t>
      </w:r>
      <w:r w:rsidRPr="00B76EA0">
        <w:rPr>
          <w:rFonts w:ascii="Arial" w:hAnsi="Arial" w:cs="Arial"/>
          <w:b/>
        </w:rPr>
        <w:t>ÂMARA MUNICIPAL DE IPORANGA E DÁ OUTRAS PROVIDÊNCIAS”.</w:t>
      </w:r>
    </w:p>
    <w:p w:rsidR="000E4063" w:rsidRPr="00B76EA0" w:rsidRDefault="000E4063" w:rsidP="000E4063">
      <w:pPr>
        <w:widowControl w:val="0"/>
        <w:spacing w:line="276" w:lineRule="auto"/>
        <w:rPr>
          <w:rFonts w:ascii="Arial" w:hAnsi="Arial" w:cs="Arial"/>
        </w:rPr>
      </w:pPr>
    </w:p>
    <w:p w:rsidR="000E4063" w:rsidRPr="00B76EA0" w:rsidRDefault="000E4063" w:rsidP="000E4063">
      <w:pPr>
        <w:widowControl w:val="0"/>
        <w:tabs>
          <w:tab w:val="left" w:pos="2835"/>
        </w:tabs>
        <w:spacing w:line="276" w:lineRule="auto"/>
        <w:ind w:firstLine="2880"/>
        <w:rPr>
          <w:rFonts w:ascii="Arial" w:hAnsi="Arial" w:cs="Arial"/>
        </w:rPr>
      </w:pPr>
      <w:r w:rsidRPr="00B76EA0">
        <w:rPr>
          <w:rFonts w:ascii="Arial" w:hAnsi="Arial" w:cs="Arial"/>
          <w:b/>
        </w:rPr>
        <w:t>A MESA DA CÂMARA MUNICIPAL DE IPORANGA</w:t>
      </w:r>
      <w:r w:rsidRPr="00B76EA0">
        <w:rPr>
          <w:rFonts w:ascii="Arial" w:hAnsi="Arial" w:cs="Arial"/>
        </w:rPr>
        <w:t xml:space="preserve">, no uso de suas atribuições </w:t>
      </w:r>
      <w:r w:rsidR="00AE6C4F" w:rsidRPr="00B76EA0">
        <w:rPr>
          <w:rFonts w:ascii="Arial" w:hAnsi="Arial" w:cs="Arial"/>
        </w:rPr>
        <w:t>legais</w:t>
      </w:r>
      <w:r w:rsidRPr="00B76EA0">
        <w:rPr>
          <w:rFonts w:ascii="Arial" w:hAnsi="Arial" w:cs="Arial"/>
        </w:rPr>
        <w:t xml:space="preserve">, </w:t>
      </w:r>
    </w:p>
    <w:p w:rsidR="000E4063" w:rsidRPr="00B76EA0" w:rsidRDefault="000E4063" w:rsidP="000E4063">
      <w:pPr>
        <w:widowControl w:val="0"/>
        <w:spacing w:line="276" w:lineRule="auto"/>
        <w:ind w:firstLine="2880"/>
        <w:rPr>
          <w:rFonts w:ascii="Arial" w:hAnsi="Arial" w:cs="Arial"/>
        </w:rPr>
      </w:pPr>
    </w:p>
    <w:p w:rsidR="000E4063" w:rsidRPr="00B76EA0" w:rsidRDefault="000E4063" w:rsidP="000E4063">
      <w:pPr>
        <w:widowControl w:val="0"/>
        <w:tabs>
          <w:tab w:val="left" w:pos="2835"/>
        </w:tabs>
        <w:spacing w:line="276" w:lineRule="auto"/>
        <w:ind w:firstLine="2880"/>
        <w:rPr>
          <w:rFonts w:ascii="Arial" w:hAnsi="Arial" w:cs="Arial"/>
        </w:rPr>
      </w:pPr>
      <w:r w:rsidRPr="00B76EA0">
        <w:rPr>
          <w:rFonts w:ascii="Arial" w:hAnsi="Arial" w:cs="Arial"/>
          <w:b/>
        </w:rPr>
        <w:t xml:space="preserve">FAZ SABER </w:t>
      </w:r>
      <w:r w:rsidRPr="00B76EA0">
        <w:rPr>
          <w:rFonts w:ascii="Arial" w:hAnsi="Arial" w:cs="Arial"/>
        </w:rPr>
        <w:t>que a Câmara Municipal de Iporanga, Estado de São Paulo, por seus representantes, aprova e o Poder Executivo sanciona a seguinte lei:</w:t>
      </w:r>
    </w:p>
    <w:p w:rsidR="000E4063" w:rsidRPr="00B76EA0" w:rsidRDefault="000E4063" w:rsidP="000E4063">
      <w:pPr>
        <w:widowControl w:val="0"/>
        <w:spacing w:line="276" w:lineRule="auto"/>
        <w:ind w:firstLine="2880"/>
        <w:rPr>
          <w:rFonts w:ascii="Arial" w:hAnsi="Arial" w:cs="Arial"/>
        </w:rPr>
      </w:pP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Art. 1°.</w:t>
      </w:r>
      <w:r w:rsidRPr="00B76EA0">
        <w:rPr>
          <w:rFonts w:ascii="Arial" w:hAnsi="Arial" w:cs="Arial"/>
        </w:rPr>
        <w:t xml:space="preserve"> Fica autorizado o Poder Legislativo Municipal de Iporanga/SP a conceder, </w:t>
      </w:r>
      <w:r w:rsidR="0052316B" w:rsidRPr="00B76EA0">
        <w:rPr>
          <w:rFonts w:ascii="Arial" w:hAnsi="Arial" w:cs="Arial"/>
        </w:rPr>
        <w:t xml:space="preserve">reajuste ao </w:t>
      </w:r>
      <w:r w:rsidRPr="00B76EA0">
        <w:rPr>
          <w:rFonts w:ascii="Arial" w:hAnsi="Arial" w:cs="Arial"/>
        </w:rPr>
        <w:t xml:space="preserve">auxílio-alimentação no valor de R$ </w:t>
      </w:r>
      <w:r w:rsidR="00B76EA0" w:rsidRPr="00B76EA0">
        <w:rPr>
          <w:rFonts w:ascii="Arial" w:hAnsi="Arial" w:cs="Arial"/>
        </w:rPr>
        <w:t>550</w:t>
      </w:r>
      <w:r w:rsidRPr="00B76EA0">
        <w:rPr>
          <w:rFonts w:ascii="Arial" w:hAnsi="Arial" w:cs="Arial"/>
        </w:rPr>
        <w:t>,00 (</w:t>
      </w:r>
      <w:r w:rsidR="001A0E4C">
        <w:rPr>
          <w:rFonts w:ascii="Arial" w:hAnsi="Arial" w:cs="Arial"/>
        </w:rPr>
        <w:t>Quinhentos e cinquenta reais</w:t>
      </w:r>
      <w:r w:rsidRPr="00B76EA0">
        <w:rPr>
          <w:rFonts w:ascii="Arial" w:hAnsi="Arial" w:cs="Arial"/>
        </w:rPr>
        <w:t xml:space="preserve">), aos </w:t>
      </w:r>
      <w:r w:rsidR="00632698" w:rsidRPr="00B76EA0">
        <w:rPr>
          <w:rFonts w:ascii="Arial" w:hAnsi="Arial" w:cs="Arial"/>
        </w:rPr>
        <w:t xml:space="preserve">funcionários de provimento </w:t>
      </w:r>
      <w:r w:rsidR="007A1E5E" w:rsidRPr="00B76EA0">
        <w:rPr>
          <w:rFonts w:ascii="Arial" w:hAnsi="Arial" w:cs="Arial"/>
        </w:rPr>
        <w:t>de cargo efetivo</w:t>
      </w:r>
      <w:r w:rsidR="005E4D95" w:rsidRPr="00B76EA0">
        <w:rPr>
          <w:rFonts w:ascii="Arial" w:hAnsi="Arial" w:cs="Arial"/>
        </w:rPr>
        <w:t xml:space="preserve">, </w:t>
      </w:r>
      <w:r w:rsidR="00632698" w:rsidRPr="00B76EA0">
        <w:rPr>
          <w:rFonts w:ascii="Arial" w:hAnsi="Arial" w:cs="Arial"/>
        </w:rPr>
        <w:t>em Comissão</w:t>
      </w:r>
      <w:r w:rsidR="00155B56" w:rsidRPr="00B76EA0">
        <w:rPr>
          <w:rFonts w:ascii="Arial" w:hAnsi="Arial" w:cs="Arial"/>
        </w:rPr>
        <w:t xml:space="preserve">  e cedidos pela adminis</w:t>
      </w:r>
      <w:r w:rsidR="005E4D95" w:rsidRPr="00B76EA0">
        <w:rPr>
          <w:rFonts w:ascii="Arial" w:hAnsi="Arial" w:cs="Arial"/>
        </w:rPr>
        <w:t>tração Municipal</w:t>
      </w:r>
      <w:r w:rsidRPr="00B76EA0">
        <w:rPr>
          <w:rFonts w:ascii="Arial" w:hAnsi="Arial" w:cs="Arial"/>
        </w:rPr>
        <w:t>.</w:t>
      </w:r>
    </w:p>
    <w:p w:rsidR="000E4063" w:rsidRPr="00B76EA0" w:rsidRDefault="000E4063" w:rsidP="000E4063">
      <w:pPr>
        <w:widowControl w:val="0"/>
        <w:spacing w:line="276" w:lineRule="auto"/>
        <w:rPr>
          <w:rFonts w:ascii="Arial" w:hAnsi="Arial" w:cs="Arial"/>
          <w:b/>
        </w:rPr>
      </w:pP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Art. 2º</w:t>
      </w:r>
      <w:r w:rsidR="00B76EA0">
        <w:rPr>
          <w:rFonts w:ascii="Arial" w:hAnsi="Arial" w:cs="Arial"/>
          <w:b/>
        </w:rPr>
        <w:t>.</w:t>
      </w:r>
      <w:r w:rsidRPr="00B76EA0">
        <w:rPr>
          <w:rFonts w:ascii="Arial" w:hAnsi="Arial" w:cs="Arial"/>
        </w:rPr>
        <w:t xml:space="preserve"> O auxílio-alimentação não poderá ser utilizado para aquisição de bebidas alcoólicas e produtos relacionados ao tabagismo. </w:t>
      </w:r>
    </w:p>
    <w:p w:rsidR="000E4063" w:rsidRPr="00B76EA0" w:rsidRDefault="000E4063" w:rsidP="000E4063">
      <w:pPr>
        <w:widowControl w:val="0"/>
        <w:spacing w:line="276" w:lineRule="auto"/>
        <w:ind w:firstLine="2880"/>
        <w:rPr>
          <w:rFonts w:ascii="Arial" w:hAnsi="Arial" w:cs="Arial"/>
        </w:rPr>
      </w:pPr>
    </w:p>
    <w:p w:rsidR="000E4063" w:rsidRPr="00B76EA0" w:rsidRDefault="000E4063" w:rsidP="000E4063">
      <w:pPr>
        <w:widowControl w:val="0"/>
        <w:spacing w:line="276" w:lineRule="auto"/>
        <w:ind w:firstLine="2880"/>
        <w:rPr>
          <w:rFonts w:ascii="Arial" w:hAnsi="Arial" w:cs="Arial"/>
        </w:rPr>
      </w:pPr>
      <w:r w:rsidRPr="00B76EA0">
        <w:rPr>
          <w:rFonts w:ascii="Arial" w:hAnsi="Arial" w:cs="Arial"/>
        </w:rPr>
        <w:t>§1º No caso de descumprimento do disposto no "caput" deste artigo, fica o infrator sujeito à penalidade de suspensão do auxílio-alimentação no período de 30 (trinta) dias.</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Art. 3º</w:t>
      </w:r>
      <w:r w:rsidR="00B76EA0">
        <w:rPr>
          <w:rFonts w:ascii="Arial" w:hAnsi="Arial" w:cs="Arial"/>
          <w:b/>
        </w:rPr>
        <w:t>.</w:t>
      </w:r>
      <w:r w:rsidRPr="00B76EA0">
        <w:rPr>
          <w:rFonts w:ascii="Arial" w:hAnsi="Arial" w:cs="Arial"/>
        </w:rPr>
        <w:t xml:space="preserve"> </w:t>
      </w:r>
      <w:r w:rsidR="00AE6C4F" w:rsidRPr="00B76EA0">
        <w:rPr>
          <w:rFonts w:ascii="Arial" w:hAnsi="Arial" w:cs="Arial"/>
        </w:rPr>
        <w:t xml:space="preserve"> </w:t>
      </w:r>
      <w:r w:rsidRPr="00B76EA0">
        <w:rPr>
          <w:rFonts w:ascii="Arial" w:hAnsi="Arial" w:cs="Arial"/>
        </w:rPr>
        <w:t>O auxílio-alimentação de que trata esta Lei não se aplica:</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I</w:t>
      </w:r>
      <w:r w:rsidRPr="00B76EA0">
        <w:rPr>
          <w:rFonts w:ascii="Arial" w:hAnsi="Arial" w:cs="Arial"/>
        </w:rPr>
        <w:t xml:space="preserve"> – àqueles que estiverem em gozo de licença</w:t>
      </w:r>
      <w:r w:rsidR="004B2393" w:rsidRPr="00B76EA0">
        <w:rPr>
          <w:rFonts w:ascii="Arial" w:hAnsi="Arial" w:cs="Arial"/>
        </w:rPr>
        <w:t xml:space="preserve"> não remunerada</w:t>
      </w:r>
      <w:r w:rsidRPr="00B76EA0">
        <w:rPr>
          <w:rFonts w:ascii="Arial" w:hAnsi="Arial" w:cs="Arial"/>
        </w:rPr>
        <w:t>;</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II</w:t>
      </w:r>
      <w:r w:rsidRPr="00B76EA0">
        <w:rPr>
          <w:rFonts w:ascii="Arial" w:hAnsi="Arial" w:cs="Arial"/>
        </w:rPr>
        <w:t xml:space="preserve"> – àqueles que tiverem faltado ao trabalho sem justificativa, devendo o desconto recair proporcionalmente aos dias faltosos;</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 xml:space="preserve">III </w:t>
      </w:r>
      <w:r w:rsidRPr="00B76EA0">
        <w:rPr>
          <w:rFonts w:ascii="Arial" w:hAnsi="Arial" w:cs="Arial"/>
        </w:rPr>
        <w:t>– àqueles que forem punidos administrativamente, em caso de suspensão ou outra punição os impeça de laborar provisoriamente;</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IV</w:t>
      </w:r>
      <w:r w:rsidRPr="00B76EA0">
        <w:rPr>
          <w:rFonts w:ascii="Arial" w:hAnsi="Arial" w:cs="Arial"/>
        </w:rPr>
        <w:t xml:space="preserve"> – aos servidores inativos ou pensionistas desta Casa de Leis; </w:t>
      </w:r>
    </w:p>
    <w:p w:rsidR="000E4063" w:rsidRPr="00B76EA0" w:rsidRDefault="000E4063" w:rsidP="000E4063">
      <w:pPr>
        <w:widowControl w:val="0"/>
        <w:spacing w:line="276" w:lineRule="auto"/>
        <w:ind w:firstLine="2880"/>
        <w:rPr>
          <w:rFonts w:ascii="Arial" w:hAnsi="Arial" w:cs="Arial"/>
        </w:rPr>
      </w:pPr>
      <w:r w:rsidRPr="00B76EA0">
        <w:rPr>
          <w:rFonts w:ascii="Arial" w:hAnsi="Arial" w:cs="Arial"/>
          <w:b/>
        </w:rPr>
        <w:t xml:space="preserve">V – </w:t>
      </w:r>
      <w:r w:rsidRPr="00B76EA0">
        <w:rPr>
          <w:rFonts w:ascii="Arial" w:hAnsi="Arial" w:cs="Arial"/>
        </w:rPr>
        <w:t>àqueles que já percebam benefício equivalente de qualquer outra forma</w:t>
      </w:r>
      <w:r w:rsidR="001035EA" w:rsidRPr="00B76EA0">
        <w:rPr>
          <w:rFonts w:ascii="Arial" w:hAnsi="Arial" w:cs="Arial"/>
        </w:rPr>
        <w:t>;</w:t>
      </w: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Art. 4º</w:t>
      </w:r>
      <w:r w:rsidR="00B76EA0">
        <w:rPr>
          <w:rFonts w:ascii="Arial" w:hAnsi="Arial" w:cs="Arial"/>
          <w:b/>
        </w:rPr>
        <w:t>.</w:t>
      </w:r>
      <w:r w:rsidRPr="00B76EA0">
        <w:rPr>
          <w:rFonts w:ascii="Arial" w:hAnsi="Arial" w:cs="Arial"/>
          <w:b/>
        </w:rPr>
        <w:t xml:space="preserve"> </w:t>
      </w:r>
      <w:r w:rsidR="00AE6C4F" w:rsidRPr="00B76EA0">
        <w:rPr>
          <w:rFonts w:ascii="Arial" w:hAnsi="Arial" w:cs="Arial"/>
          <w:b/>
        </w:rPr>
        <w:t xml:space="preserve"> </w:t>
      </w:r>
      <w:r w:rsidRPr="00B76EA0">
        <w:rPr>
          <w:rFonts w:ascii="Arial" w:hAnsi="Arial" w:cs="Arial"/>
        </w:rPr>
        <w:t>O auxílio-alimentação de que trata esta Lei:</w:t>
      </w: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I –</w:t>
      </w:r>
      <w:r w:rsidRPr="00B76EA0">
        <w:rPr>
          <w:rFonts w:ascii="Arial" w:hAnsi="Arial" w:cs="Arial"/>
        </w:rPr>
        <w:t xml:space="preserve"> Não tem natureza salarial, nem se incorporará á remuneração do servidor para quaisquer efeitos;</w:t>
      </w: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II –</w:t>
      </w:r>
      <w:r w:rsidRPr="00B76EA0">
        <w:rPr>
          <w:rFonts w:ascii="Arial" w:hAnsi="Arial" w:cs="Arial"/>
        </w:rPr>
        <w:t xml:space="preserve"> Não será configurada como rendimento tributável e nem constitui base para incidência de contribuição previdenciária.</w:t>
      </w:r>
    </w:p>
    <w:p w:rsidR="000E4063" w:rsidRPr="00B76EA0" w:rsidRDefault="000E4063" w:rsidP="000E4063">
      <w:pPr>
        <w:widowControl w:val="0"/>
        <w:autoSpaceDE w:val="0"/>
        <w:autoSpaceDN w:val="0"/>
        <w:adjustRightInd w:val="0"/>
        <w:spacing w:line="276" w:lineRule="auto"/>
        <w:ind w:firstLine="2880"/>
        <w:rPr>
          <w:rFonts w:ascii="Arial" w:hAnsi="Arial" w:cs="Arial"/>
        </w:rPr>
      </w:pP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lastRenderedPageBreak/>
        <w:t>Art. 5º.</w:t>
      </w:r>
      <w:r w:rsidRPr="00B76EA0">
        <w:rPr>
          <w:rFonts w:ascii="Arial" w:hAnsi="Arial" w:cs="Arial"/>
        </w:rPr>
        <w:t xml:space="preserve"> O valor do auxílio-alimentação será reajustado anualmente, na mesma data em que ocorrer a revisão geral anual dos vencimentos e salários da Câmara Municipal</w:t>
      </w:r>
      <w:r w:rsidR="00B76EA0" w:rsidRPr="00B76EA0">
        <w:rPr>
          <w:rFonts w:ascii="Arial" w:hAnsi="Arial" w:cs="Arial"/>
        </w:rPr>
        <w:t>.</w:t>
      </w:r>
    </w:p>
    <w:p w:rsidR="000E4063" w:rsidRPr="00B76EA0" w:rsidRDefault="000E4063" w:rsidP="000E4063">
      <w:pPr>
        <w:widowControl w:val="0"/>
        <w:autoSpaceDE w:val="0"/>
        <w:autoSpaceDN w:val="0"/>
        <w:adjustRightInd w:val="0"/>
        <w:spacing w:line="276" w:lineRule="auto"/>
        <w:ind w:firstLine="2880"/>
        <w:rPr>
          <w:rFonts w:ascii="Arial" w:hAnsi="Arial" w:cs="Arial"/>
        </w:rPr>
      </w:pP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Art. 6º</w:t>
      </w:r>
      <w:r w:rsidR="00B76EA0">
        <w:rPr>
          <w:rFonts w:ascii="Arial" w:hAnsi="Arial" w:cs="Arial"/>
          <w:b/>
        </w:rPr>
        <w:t>.</w:t>
      </w:r>
      <w:r w:rsidRPr="00B76EA0">
        <w:rPr>
          <w:rFonts w:ascii="Arial" w:hAnsi="Arial" w:cs="Arial"/>
        </w:rPr>
        <w:t xml:space="preserve"> A implementação do auxílio-alimentação se efetivará em conformidade com as disposições constantes da Lei Federal n. 8.666/93 e posteriores alterações, que será providenciada pela Comissão Permanente de Licitações e Contrato. </w:t>
      </w:r>
    </w:p>
    <w:p w:rsidR="000E4063" w:rsidRPr="00B76EA0" w:rsidRDefault="000E4063" w:rsidP="000E4063">
      <w:pPr>
        <w:widowControl w:val="0"/>
        <w:autoSpaceDE w:val="0"/>
        <w:autoSpaceDN w:val="0"/>
        <w:adjustRightInd w:val="0"/>
        <w:spacing w:line="276" w:lineRule="auto"/>
        <w:ind w:firstLine="2880"/>
        <w:rPr>
          <w:rFonts w:ascii="Arial" w:hAnsi="Arial" w:cs="Arial"/>
        </w:rPr>
      </w:pP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Parágrafo único.</w:t>
      </w:r>
      <w:r w:rsidRPr="00B76EA0">
        <w:rPr>
          <w:rFonts w:ascii="Arial" w:hAnsi="Arial" w:cs="Arial"/>
        </w:rPr>
        <w:t xml:space="preserve"> O auxílio-alimentação poderá ser concedido por meio de ti</w:t>
      </w:r>
      <w:r w:rsidR="00D83550" w:rsidRPr="00B76EA0">
        <w:rPr>
          <w:rFonts w:ascii="Arial" w:hAnsi="Arial" w:cs="Arial"/>
        </w:rPr>
        <w:t>c</w:t>
      </w:r>
      <w:r w:rsidRPr="00B76EA0">
        <w:rPr>
          <w:rFonts w:ascii="Arial" w:hAnsi="Arial" w:cs="Arial"/>
        </w:rPr>
        <w:t xml:space="preserve">ket, cartão, ou outra forma que melhor atenda os anseios da Administração Pública. </w:t>
      </w:r>
    </w:p>
    <w:p w:rsidR="000E4063" w:rsidRPr="00B76EA0" w:rsidRDefault="000E4063" w:rsidP="000E4063">
      <w:pPr>
        <w:widowControl w:val="0"/>
        <w:autoSpaceDE w:val="0"/>
        <w:autoSpaceDN w:val="0"/>
        <w:adjustRightInd w:val="0"/>
        <w:spacing w:line="276" w:lineRule="auto"/>
        <w:ind w:firstLine="2880"/>
        <w:rPr>
          <w:rFonts w:ascii="Arial" w:hAnsi="Arial" w:cs="Arial"/>
        </w:rPr>
      </w:pP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Art. 7º</w:t>
      </w:r>
      <w:r w:rsidR="00B76EA0">
        <w:rPr>
          <w:rFonts w:ascii="Arial" w:hAnsi="Arial" w:cs="Arial"/>
          <w:b/>
        </w:rPr>
        <w:t>.</w:t>
      </w:r>
      <w:r w:rsidRPr="00B76EA0">
        <w:rPr>
          <w:rFonts w:ascii="Arial" w:hAnsi="Arial" w:cs="Arial"/>
        </w:rPr>
        <w:t xml:space="preserve"> As despesas decorrentes da execução desta Lei serão atendidas por conta de dotações próprias consignadas no orçamento vigente, suplementadas, se necessário.</w:t>
      </w:r>
    </w:p>
    <w:p w:rsidR="000E4063" w:rsidRPr="00B76EA0" w:rsidRDefault="000E4063" w:rsidP="000E4063">
      <w:pPr>
        <w:widowControl w:val="0"/>
        <w:autoSpaceDE w:val="0"/>
        <w:autoSpaceDN w:val="0"/>
        <w:adjustRightInd w:val="0"/>
        <w:spacing w:line="276" w:lineRule="auto"/>
        <w:rPr>
          <w:rFonts w:ascii="Arial" w:hAnsi="Arial" w:cs="Arial"/>
        </w:rPr>
      </w:pPr>
    </w:p>
    <w:p w:rsidR="000E4063" w:rsidRPr="00B76EA0" w:rsidRDefault="000E4063" w:rsidP="000E4063">
      <w:pPr>
        <w:widowControl w:val="0"/>
        <w:autoSpaceDE w:val="0"/>
        <w:autoSpaceDN w:val="0"/>
        <w:adjustRightInd w:val="0"/>
        <w:spacing w:line="276" w:lineRule="auto"/>
        <w:ind w:firstLine="2880"/>
        <w:rPr>
          <w:rFonts w:ascii="Arial" w:hAnsi="Arial" w:cs="Arial"/>
        </w:rPr>
      </w:pPr>
      <w:r w:rsidRPr="00B76EA0">
        <w:rPr>
          <w:rFonts w:ascii="Arial" w:hAnsi="Arial" w:cs="Arial"/>
          <w:b/>
        </w:rPr>
        <w:t>Art</w:t>
      </w:r>
      <w:r w:rsidR="007C526F" w:rsidRPr="00B76EA0">
        <w:rPr>
          <w:rFonts w:ascii="Arial" w:hAnsi="Arial" w:cs="Arial"/>
          <w:b/>
        </w:rPr>
        <w:t>. 8</w:t>
      </w:r>
      <w:r w:rsidRPr="00B76EA0">
        <w:rPr>
          <w:rFonts w:ascii="Arial" w:hAnsi="Arial" w:cs="Arial"/>
          <w:b/>
        </w:rPr>
        <w:t>º</w:t>
      </w:r>
      <w:r w:rsidR="00B76EA0">
        <w:rPr>
          <w:rFonts w:ascii="Arial" w:hAnsi="Arial" w:cs="Arial"/>
          <w:b/>
        </w:rPr>
        <w:t>.</w:t>
      </w:r>
      <w:r w:rsidRPr="00B76EA0">
        <w:rPr>
          <w:rFonts w:ascii="Arial" w:hAnsi="Arial" w:cs="Arial"/>
        </w:rPr>
        <w:t xml:space="preserve"> Esta Lei </w:t>
      </w:r>
      <w:r w:rsidR="00994D04">
        <w:rPr>
          <w:rFonts w:ascii="Arial" w:hAnsi="Arial" w:cs="Arial"/>
        </w:rPr>
        <w:t>retroagirá seus efeitos a 01 de julho de 2023</w:t>
      </w:r>
      <w:r w:rsidRPr="00B76EA0">
        <w:rPr>
          <w:rFonts w:ascii="Arial" w:hAnsi="Arial" w:cs="Arial"/>
        </w:rPr>
        <w:t>, revogadas as disposições em contrário</w:t>
      </w:r>
      <w:r w:rsidR="00B76EA0" w:rsidRPr="00B76EA0">
        <w:rPr>
          <w:rFonts w:ascii="Arial" w:hAnsi="Arial" w:cs="Arial"/>
        </w:rPr>
        <w:t>.</w:t>
      </w:r>
      <w:r w:rsidR="00825E5B" w:rsidRPr="00B76EA0">
        <w:rPr>
          <w:rFonts w:ascii="Arial" w:hAnsi="Arial" w:cs="Arial"/>
        </w:rPr>
        <w:t xml:space="preserve"> </w:t>
      </w:r>
    </w:p>
    <w:p w:rsidR="000E4063" w:rsidRPr="00B76EA0" w:rsidRDefault="000E4063" w:rsidP="000E4063">
      <w:pPr>
        <w:widowControl w:val="0"/>
        <w:tabs>
          <w:tab w:val="left" w:pos="2835"/>
        </w:tabs>
        <w:spacing w:line="276" w:lineRule="auto"/>
        <w:ind w:firstLine="2880"/>
        <w:rPr>
          <w:rFonts w:ascii="Arial" w:hAnsi="Arial" w:cs="Arial"/>
        </w:rPr>
      </w:pPr>
    </w:p>
    <w:p w:rsidR="000E4063" w:rsidRPr="00B76EA0" w:rsidRDefault="00632698" w:rsidP="000E4063">
      <w:pPr>
        <w:pStyle w:val="Recuodecorpodetexto3"/>
        <w:widowControl w:val="0"/>
        <w:spacing w:line="276" w:lineRule="auto"/>
        <w:ind w:left="0" w:firstLine="2880"/>
        <w:rPr>
          <w:rFonts w:ascii="Arial" w:hAnsi="Arial" w:cs="Arial"/>
          <w:sz w:val="24"/>
          <w:szCs w:val="24"/>
        </w:rPr>
      </w:pPr>
      <w:r w:rsidRPr="00B76EA0">
        <w:rPr>
          <w:rFonts w:ascii="Arial" w:hAnsi="Arial" w:cs="Arial"/>
          <w:sz w:val="24"/>
          <w:szCs w:val="24"/>
        </w:rPr>
        <w:t xml:space="preserve">Sala das Sessões Plenário Vereador Gilmar Rodrigues, em </w:t>
      </w:r>
      <w:r w:rsidR="00B76EA0" w:rsidRPr="00B76EA0">
        <w:rPr>
          <w:rFonts w:ascii="Arial" w:hAnsi="Arial" w:cs="Arial"/>
          <w:sz w:val="24"/>
          <w:szCs w:val="24"/>
        </w:rPr>
        <w:t>14 de julho de 2023</w:t>
      </w:r>
      <w:r w:rsidR="00B76EA0">
        <w:rPr>
          <w:rFonts w:ascii="Arial" w:hAnsi="Arial" w:cs="Arial"/>
          <w:sz w:val="24"/>
          <w:szCs w:val="24"/>
        </w:rPr>
        <w:t>.</w:t>
      </w:r>
    </w:p>
    <w:p w:rsidR="000E4063" w:rsidRPr="00B76EA0" w:rsidRDefault="000E4063" w:rsidP="000E4063">
      <w:pPr>
        <w:pStyle w:val="Recuodecorpodetexto3"/>
        <w:widowControl w:val="0"/>
        <w:spacing w:line="276" w:lineRule="auto"/>
        <w:ind w:left="0"/>
        <w:rPr>
          <w:rFonts w:ascii="Arial" w:hAnsi="Arial" w:cs="Arial"/>
          <w:sz w:val="24"/>
          <w:szCs w:val="24"/>
        </w:rPr>
      </w:pPr>
    </w:p>
    <w:p w:rsidR="000E4063" w:rsidRPr="00B76EA0" w:rsidRDefault="000E4063" w:rsidP="000E4063">
      <w:pPr>
        <w:tabs>
          <w:tab w:val="left" w:pos="3285"/>
          <w:tab w:val="center" w:pos="4536"/>
        </w:tabs>
        <w:spacing w:line="276" w:lineRule="auto"/>
        <w:rPr>
          <w:rFonts w:ascii="Arial" w:hAnsi="Arial" w:cs="Arial"/>
          <w:b/>
        </w:rPr>
      </w:pPr>
    </w:p>
    <w:p w:rsidR="000E4063" w:rsidRPr="00B76EA0" w:rsidRDefault="000E4063" w:rsidP="000E4063">
      <w:pPr>
        <w:tabs>
          <w:tab w:val="left" w:pos="3285"/>
          <w:tab w:val="center" w:pos="4536"/>
        </w:tabs>
        <w:spacing w:line="276" w:lineRule="auto"/>
        <w:rPr>
          <w:rFonts w:ascii="Arial" w:hAnsi="Arial" w:cs="Arial"/>
          <w:b/>
        </w:rPr>
      </w:pPr>
    </w:p>
    <w:tbl>
      <w:tblPr>
        <w:tblW w:w="0" w:type="auto"/>
        <w:tblLook w:val="04A0"/>
      </w:tblPr>
      <w:tblGrid>
        <w:gridCol w:w="4889"/>
        <w:gridCol w:w="4890"/>
      </w:tblGrid>
      <w:tr w:rsidR="00E729DC" w:rsidRPr="00B76EA0" w:rsidTr="005C037A">
        <w:tc>
          <w:tcPr>
            <w:tcW w:w="4889" w:type="dxa"/>
          </w:tcPr>
          <w:p w:rsidR="00E729DC" w:rsidRPr="00B76EA0" w:rsidRDefault="00B76EA0" w:rsidP="005C037A">
            <w:pPr>
              <w:tabs>
                <w:tab w:val="left" w:pos="3285"/>
                <w:tab w:val="center" w:pos="4536"/>
              </w:tabs>
              <w:spacing w:line="276" w:lineRule="auto"/>
              <w:jc w:val="center"/>
              <w:rPr>
                <w:rFonts w:ascii="Arial" w:hAnsi="Arial" w:cs="Arial"/>
                <w:b/>
              </w:rPr>
            </w:pPr>
            <w:r w:rsidRPr="00B76EA0">
              <w:rPr>
                <w:rFonts w:ascii="Arial" w:hAnsi="Arial" w:cs="Arial"/>
                <w:b/>
              </w:rPr>
              <w:t>OTACÍLIO FRANCISCO DOS SANTOS</w:t>
            </w:r>
          </w:p>
          <w:p w:rsidR="00E729DC" w:rsidRPr="00B76EA0" w:rsidRDefault="00E729DC" w:rsidP="005C037A">
            <w:pPr>
              <w:tabs>
                <w:tab w:val="left" w:pos="3285"/>
                <w:tab w:val="center" w:pos="4536"/>
              </w:tabs>
              <w:spacing w:line="276" w:lineRule="auto"/>
              <w:jc w:val="center"/>
              <w:rPr>
                <w:rFonts w:ascii="Arial" w:hAnsi="Arial" w:cs="Arial"/>
              </w:rPr>
            </w:pPr>
            <w:r w:rsidRPr="00B76EA0">
              <w:rPr>
                <w:rFonts w:ascii="Arial" w:hAnsi="Arial" w:cs="Arial"/>
              </w:rPr>
              <w:t>Presidente</w:t>
            </w:r>
          </w:p>
        </w:tc>
        <w:tc>
          <w:tcPr>
            <w:tcW w:w="4890" w:type="dxa"/>
          </w:tcPr>
          <w:p w:rsidR="00E729DC" w:rsidRPr="00B76EA0" w:rsidRDefault="00B76EA0" w:rsidP="005C037A">
            <w:pPr>
              <w:tabs>
                <w:tab w:val="left" w:pos="3285"/>
                <w:tab w:val="center" w:pos="4536"/>
              </w:tabs>
              <w:spacing w:line="276" w:lineRule="auto"/>
              <w:jc w:val="center"/>
              <w:rPr>
                <w:rFonts w:ascii="Arial" w:hAnsi="Arial" w:cs="Arial"/>
                <w:b/>
              </w:rPr>
            </w:pPr>
            <w:r w:rsidRPr="00B76EA0">
              <w:rPr>
                <w:rFonts w:ascii="Arial" w:hAnsi="Arial" w:cs="Arial"/>
                <w:b/>
              </w:rPr>
              <w:t>IZAIR ANTONIO DA SILVA</w:t>
            </w:r>
          </w:p>
          <w:p w:rsidR="00E729DC" w:rsidRPr="00B76EA0" w:rsidRDefault="00E729DC" w:rsidP="005C037A">
            <w:pPr>
              <w:tabs>
                <w:tab w:val="left" w:pos="3285"/>
                <w:tab w:val="center" w:pos="4536"/>
              </w:tabs>
              <w:spacing w:line="276" w:lineRule="auto"/>
              <w:jc w:val="center"/>
              <w:rPr>
                <w:rFonts w:ascii="Arial" w:hAnsi="Arial" w:cs="Arial"/>
              </w:rPr>
            </w:pPr>
            <w:r w:rsidRPr="00B76EA0">
              <w:rPr>
                <w:rFonts w:ascii="Arial" w:hAnsi="Arial" w:cs="Arial"/>
              </w:rPr>
              <w:t>1º. Secretário</w:t>
            </w:r>
          </w:p>
        </w:tc>
      </w:tr>
      <w:tr w:rsidR="00E729DC" w:rsidRPr="00B76EA0" w:rsidTr="005C037A">
        <w:tc>
          <w:tcPr>
            <w:tcW w:w="9779" w:type="dxa"/>
            <w:gridSpan w:val="2"/>
          </w:tcPr>
          <w:p w:rsidR="00B140E8" w:rsidRPr="00B76EA0" w:rsidRDefault="00B140E8" w:rsidP="005C037A">
            <w:pPr>
              <w:tabs>
                <w:tab w:val="left" w:pos="3285"/>
                <w:tab w:val="center" w:pos="4536"/>
              </w:tabs>
              <w:spacing w:line="276" w:lineRule="auto"/>
              <w:jc w:val="center"/>
              <w:rPr>
                <w:rFonts w:ascii="Arial" w:hAnsi="Arial" w:cs="Arial"/>
                <w:b/>
              </w:rPr>
            </w:pPr>
          </w:p>
          <w:p w:rsidR="00B140E8" w:rsidRPr="00B76EA0" w:rsidRDefault="00B140E8" w:rsidP="005C037A">
            <w:pPr>
              <w:tabs>
                <w:tab w:val="left" w:pos="3285"/>
                <w:tab w:val="center" w:pos="4536"/>
              </w:tabs>
              <w:spacing w:line="276" w:lineRule="auto"/>
              <w:jc w:val="center"/>
              <w:rPr>
                <w:rFonts w:ascii="Arial" w:hAnsi="Arial" w:cs="Arial"/>
                <w:b/>
              </w:rPr>
            </w:pPr>
          </w:p>
          <w:p w:rsidR="00E729DC" w:rsidRPr="00B76EA0" w:rsidRDefault="00B76EA0" w:rsidP="005C037A">
            <w:pPr>
              <w:tabs>
                <w:tab w:val="left" w:pos="3285"/>
                <w:tab w:val="center" w:pos="4536"/>
              </w:tabs>
              <w:spacing w:line="276" w:lineRule="auto"/>
              <w:jc w:val="center"/>
              <w:rPr>
                <w:rFonts w:ascii="Arial" w:hAnsi="Arial" w:cs="Arial"/>
                <w:b/>
              </w:rPr>
            </w:pPr>
            <w:r w:rsidRPr="00B76EA0">
              <w:rPr>
                <w:rFonts w:ascii="Arial" w:hAnsi="Arial" w:cs="Arial"/>
                <w:b/>
              </w:rPr>
              <w:t xml:space="preserve">ROSIMARA AEDIL ALVES FONSECA </w:t>
            </w:r>
          </w:p>
          <w:p w:rsidR="00E729DC" w:rsidRPr="00B76EA0" w:rsidRDefault="00E729DC" w:rsidP="00B76EA0">
            <w:pPr>
              <w:tabs>
                <w:tab w:val="left" w:pos="3285"/>
                <w:tab w:val="center" w:pos="4536"/>
              </w:tabs>
              <w:spacing w:line="276" w:lineRule="auto"/>
              <w:jc w:val="center"/>
              <w:rPr>
                <w:rFonts w:ascii="Arial" w:hAnsi="Arial" w:cs="Arial"/>
              </w:rPr>
            </w:pPr>
            <w:r w:rsidRPr="00B76EA0">
              <w:rPr>
                <w:rFonts w:ascii="Arial" w:hAnsi="Arial" w:cs="Arial"/>
              </w:rPr>
              <w:t>2º. Secretári</w:t>
            </w:r>
            <w:r w:rsidR="00B76EA0" w:rsidRPr="00B76EA0">
              <w:rPr>
                <w:rFonts w:ascii="Arial" w:hAnsi="Arial" w:cs="Arial"/>
              </w:rPr>
              <w:t>a</w:t>
            </w:r>
          </w:p>
        </w:tc>
      </w:tr>
    </w:tbl>
    <w:p w:rsidR="000E4063" w:rsidRPr="00B76EA0" w:rsidRDefault="000E4063" w:rsidP="000E4063">
      <w:pPr>
        <w:tabs>
          <w:tab w:val="left" w:pos="3285"/>
          <w:tab w:val="center" w:pos="4536"/>
        </w:tabs>
        <w:spacing w:line="276" w:lineRule="auto"/>
        <w:rPr>
          <w:rFonts w:ascii="Arial" w:hAnsi="Arial" w:cs="Arial"/>
          <w:b/>
        </w:rPr>
      </w:pPr>
    </w:p>
    <w:p w:rsidR="000E4063" w:rsidRPr="00B76EA0" w:rsidRDefault="000E4063" w:rsidP="000E4063">
      <w:pPr>
        <w:tabs>
          <w:tab w:val="left" w:pos="3285"/>
          <w:tab w:val="center" w:pos="4536"/>
        </w:tabs>
        <w:spacing w:line="276" w:lineRule="auto"/>
        <w:rPr>
          <w:rFonts w:ascii="Arial" w:hAnsi="Arial" w:cs="Arial"/>
          <w:b/>
        </w:rPr>
      </w:pPr>
    </w:p>
    <w:p w:rsidR="000E4063" w:rsidRPr="00B76EA0" w:rsidRDefault="000E4063" w:rsidP="000E4063">
      <w:pPr>
        <w:tabs>
          <w:tab w:val="left" w:pos="3285"/>
          <w:tab w:val="center" w:pos="4536"/>
        </w:tabs>
        <w:spacing w:line="276" w:lineRule="auto"/>
        <w:rPr>
          <w:rFonts w:ascii="Arial" w:hAnsi="Arial" w:cs="Arial"/>
          <w:b/>
        </w:rPr>
      </w:pPr>
    </w:p>
    <w:tbl>
      <w:tblPr>
        <w:tblW w:w="0" w:type="auto"/>
        <w:tblLook w:val="04A0"/>
      </w:tblPr>
      <w:tblGrid>
        <w:gridCol w:w="9779"/>
      </w:tblGrid>
      <w:tr w:rsidR="00B140E8" w:rsidRPr="00B76EA0" w:rsidTr="00DF0541">
        <w:tc>
          <w:tcPr>
            <w:tcW w:w="9779" w:type="dxa"/>
          </w:tcPr>
          <w:p w:rsidR="00B140E8" w:rsidRPr="00B76EA0" w:rsidRDefault="00B140E8" w:rsidP="00DF0541">
            <w:pPr>
              <w:widowControl w:val="0"/>
              <w:spacing w:line="276" w:lineRule="auto"/>
              <w:jc w:val="center"/>
              <w:rPr>
                <w:rFonts w:ascii="Arial" w:hAnsi="Arial" w:cs="Arial"/>
              </w:rPr>
            </w:pPr>
          </w:p>
        </w:tc>
      </w:tr>
    </w:tbl>
    <w:p w:rsidR="00B76EA0" w:rsidRDefault="00B76EA0" w:rsidP="00B76EA0">
      <w:pPr>
        <w:jc w:val="center"/>
        <w:rPr>
          <w:rFonts w:asciiTheme="minorHAnsi" w:eastAsia="Arial Unicode MS" w:hAnsiTheme="minorHAnsi" w:cstheme="minorHAnsi"/>
          <w:b/>
          <w:u w:val="single"/>
        </w:rPr>
      </w:pPr>
    </w:p>
    <w:p w:rsidR="00B76EA0" w:rsidRDefault="00B76EA0" w:rsidP="00B76EA0">
      <w:pPr>
        <w:jc w:val="center"/>
        <w:rPr>
          <w:rFonts w:asciiTheme="minorHAnsi" w:eastAsia="Arial Unicode MS" w:hAnsiTheme="minorHAnsi" w:cstheme="minorHAnsi"/>
          <w:b/>
          <w:u w:val="single"/>
        </w:rPr>
      </w:pPr>
      <w:r>
        <w:rPr>
          <w:rFonts w:asciiTheme="minorHAnsi" w:eastAsia="Arial Unicode MS" w:hAnsiTheme="minorHAnsi" w:cstheme="minorHAnsi"/>
          <w:b/>
          <w:u w:val="single"/>
        </w:rPr>
        <w:br w:type="page"/>
      </w:r>
    </w:p>
    <w:p w:rsidR="00B76EA0" w:rsidRDefault="00B76EA0" w:rsidP="00B76EA0">
      <w:pPr>
        <w:jc w:val="center"/>
        <w:rPr>
          <w:rFonts w:asciiTheme="minorHAnsi" w:eastAsia="Arial Unicode MS" w:hAnsiTheme="minorHAnsi" w:cstheme="minorHAnsi"/>
          <w:b/>
          <w:u w:val="single"/>
        </w:rPr>
      </w:pPr>
    </w:p>
    <w:p w:rsidR="00B76EA0" w:rsidRDefault="00B76EA0" w:rsidP="00B76EA0">
      <w:pPr>
        <w:jc w:val="center"/>
        <w:rPr>
          <w:rFonts w:asciiTheme="minorHAnsi" w:eastAsia="Arial Unicode MS" w:hAnsiTheme="minorHAnsi" w:cstheme="minorHAnsi"/>
          <w:b/>
          <w:u w:val="single"/>
        </w:rPr>
      </w:pPr>
    </w:p>
    <w:p w:rsidR="00B76EA0" w:rsidRDefault="00B76EA0" w:rsidP="00B76EA0">
      <w:pPr>
        <w:jc w:val="center"/>
        <w:rPr>
          <w:rFonts w:asciiTheme="minorHAnsi" w:eastAsia="Arial Unicode MS" w:hAnsiTheme="minorHAnsi" w:cstheme="minorHAnsi"/>
          <w:b/>
          <w:u w:val="single"/>
        </w:rPr>
      </w:pPr>
    </w:p>
    <w:p w:rsidR="00B76EA0" w:rsidRDefault="00B76EA0" w:rsidP="00B76EA0">
      <w:pPr>
        <w:jc w:val="center"/>
        <w:rPr>
          <w:rFonts w:asciiTheme="minorHAnsi" w:eastAsia="Arial Unicode MS" w:hAnsiTheme="minorHAnsi" w:cstheme="minorHAnsi"/>
          <w:b/>
          <w:u w:val="single"/>
        </w:rPr>
      </w:pPr>
    </w:p>
    <w:p w:rsidR="00B76EA0" w:rsidRDefault="00B76EA0" w:rsidP="00B76EA0">
      <w:pPr>
        <w:jc w:val="center"/>
        <w:rPr>
          <w:rFonts w:asciiTheme="minorHAnsi" w:eastAsia="Arial Unicode MS" w:hAnsiTheme="minorHAnsi" w:cstheme="minorHAnsi"/>
          <w:b/>
          <w:u w:val="single"/>
        </w:rPr>
      </w:pPr>
    </w:p>
    <w:p w:rsidR="00B76EA0" w:rsidRPr="00B76EA0" w:rsidRDefault="00B76EA0" w:rsidP="00B76EA0">
      <w:pPr>
        <w:jc w:val="center"/>
        <w:rPr>
          <w:rFonts w:ascii="Arial" w:eastAsia="Arial Unicode MS" w:hAnsi="Arial" w:cs="Arial"/>
          <w:b/>
          <w:spacing w:val="20"/>
        </w:rPr>
      </w:pPr>
      <w:r w:rsidRPr="00B76EA0">
        <w:rPr>
          <w:rFonts w:ascii="Arial" w:eastAsia="Arial Unicode MS" w:hAnsi="Arial" w:cs="Arial"/>
          <w:b/>
          <w:spacing w:val="20"/>
          <w:u w:val="single"/>
        </w:rPr>
        <w:t>JUSTIFICATIVA</w:t>
      </w:r>
      <w:r w:rsidRPr="00B76EA0">
        <w:rPr>
          <w:rFonts w:ascii="Arial" w:eastAsia="Arial Unicode MS" w:hAnsi="Arial" w:cs="Arial"/>
          <w:b/>
          <w:spacing w:val="20"/>
        </w:rPr>
        <w:t>:</w:t>
      </w:r>
    </w:p>
    <w:p w:rsidR="00B76EA0" w:rsidRPr="00B76EA0" w:rsidRDefault="00B76EA0" w:rsidP="00B76EA0">
      <w:pPr>
        <w:jc w:val="center"/>
        <w:rPr>
          <w:rFonts w:ascii="Arial" w:eastAsia="Arial Unicode MS" w:hAnsi="Arial" w:cs="Arial"/>
          <w:b/>
        </w:rPr>
      </w:pPr>
    </w:p>
    <w:p w:rsidR="00B76EA0" w:rsidRPr="00B76EA0" w:rsidRDefault="00B76EA0" w:rsidP="00B76EA0">
      <w:pPr>
        <w:jc w:val="center"/>
        <w:rPr>
          <w:rFonts w:ascii="Arial" w:eastAsia="Arial Unicode MS" w:hAnsi="Arial" w:cs="Arial"/>
          <w:b/>
        </w:rPr>
      </w:pPr>
    </w:p>
    <w:p w:rsidR="00B76EA0" w:rsidRPr="00B76EA0" w:rsidRDefault="00B76EA0" w:rsidP="00B76EA0">
      <w:pPr>
        <w:jc w:val="center"/>
        <w:rPr>
          <w:rFonts w:ascii="Arial" w:eastAsia="Arial Unicode MS" w:hAnsi="Arial" w:cs="Arial"/>
          <w:b/>
        </w:rPr>
      </w:pPr>
    </w:p>
    <w:p w:rsidR="00B76EA0" w:rsidRPr="00B76EA0" w:rsidRDefault="00B76EA0" w:rsidP="00B76EA0">
      <w:pPr>
        <w:spacing w:line="360" w:lineRule="auto"/>
        <w:rPr>
          <w:rFonts w:ascii="Arial" w:eastAsia="Arial Unicode MS" w:hAnsi="Arial" w:cs="Arial"/>
        </w:rPr>
      </w:pPr>
      <w:r w:rsidRPr="00B76EA0">
        <w:rPr>
          <w:rFonts w:ascii="Arial" w:eastAsia="Arial Unicode MS" w:hAnsi="Arial" w:cs="Arial"/>
        </w:rPr>
        <w:tab/>
      </w:r>
      <w:r w:rsidRPr="00B76EA0">
        <w:rPr>
          <w:rFonts w:ascii="Arial" w:eastAsia="Arial Unicode MS" w:hAnsi="Arial" w:cs="Arial"/>
        </w:rPr>
        <w:tab/>
      </w:r>
      <w:r w:rsidRPr="00B76EA0">
        <w:rPr>
          <w:rFonts w:ascii="Arial" w:eastAsia="Arial Unicode MS" w:hAnsi="Arial" w:cs="Arial"/>
        </w:rPr>
        <w:tab/>
        <w:t>Submetemos à apreciação desta Egrégia Casa, o Projeto de Lei Legislativo que visa aumentar o valor do vale alimentação dos servidores da Câmara Municipal, tendo em vista que os custos com gêneros alimentícios sofreram um aumento significativo, além de outros fatores como alta também dos combustíveis, o que acaba afetando toda a rede de abastecimento no País, encarecendo sobremaneira o custo de vida, estando, portanto o valor atual bastante defasado.</w:t>
      </w:r>
    </w:p>
    <w:p w:rsidR="00B76EA0" w:rsidRPr="00B76EA0" w:rsidRDefault="00B76EA0" w:rsidP="00B76EA0">
      <w:pPr>
        <w:spacing w:line="360" w:lineRule="auto"/>
        <w:rPr>
          <w:rFonts w:ascii="Arial" w:eastAsia="Arial Unicode MS" w:hAnsi="Arial" w:cs="Arial"/>
        </w:rPr>
      </w:pPr>
      <w:r w:rsidRPr="00B76EA0">
        <w:rPr>
          <w:rFonts w:ascii="Arial" w:eastAsia="Arial Unicode MS" w:hAnsi="Arial" w:cs="Arial"/>
        </w:rPr>
        <w:tab/>
      </w:r>
      <w:r w:rsidRPr="00B76EA0">
        <w:rPr>
          <w:rFonts w:ascii="Arial" w:eastAsia="Arial Unicode MS" w:hAnsi="Arial" w:cs="Arial"/>
        </w:rPr>
        <w:tab/>
      </w:r>
      <w:r w:rsidRPr="00B76EA0">
        <w:rPr>
          <w:rFonts w:ascii="Arial" w:eastAsia="Arial Unicode MS" w:hAnsi="Arial" w:cs="Arial"/>
        </w:rPr>
        <w:tab/>
        <w:t>Vale ressaltar que desde a criação desse benefício, não houve reajuste desse valor, embora se verifique essa necessidade, diante dos fatores acima expostos.</w:t>
      </w:r>
    </w:p>
    <w:p w:rsidR="00B76EA0" w:rsidRPr="00B76EA0" w:rsidRDefault="00B76EA0" w:rsidP="00B76EA0">
      <w:pPr>
        <w:spacing w:line="360" w:lineRule="auto"/>
        <w:rPr>
          <w:rFonts w:ascii="Arial" w:eastAsia="Arial Unicode MS" w:hAnsi="Arial" w:cs="Arial"/>
        </w:rPr>
      </w:pPr>
    </w:p>
    <w:p w:rsidR="00B76EA0" w:rsidRPr="00B76EA0" w:rsidRDefault="00B76EA0" w:rsidP="00B76EA0">
      <w:pPr>
        <w:spacing w:line="360" w:lineRule="auto"/>
        <w:rPr>
          <w:rFonts w:ascii="Arial" w:eastAsia="Arial Unicode MS" w:hAnsi="Arial" w:cs="Arial"/>
        </w:rPr>
      </w:pPr>
      <w:r w:rsidRPr="00B76EA0">
        <w:rPr>
          <w:rFonts w:ascii="Arial" w:eastAsia="Arial Unicode MS" w:hAnsi="Arial" w:cs="Arial"/>
        </w:rPr>
        <w:tab/>
        <w:t xml:space="preserve">    Sala das Sessões, Plenário Vereador Gilmar Rodrigues, em 14 de julho de 2023.</w:t>
      </w:r>
    </w:p>
    <w:p w:rsidR="00B76EA0" w:rsidRPr="00B76EA0" w:rsidRDefault="00B76EA0" w:rsidP="00B76EA0">
      <w:pPr>
        <w:spacing w:line="276" w:lineRule="auto"/>
        <w:rPr>
          <w:rFonts w:ascii="Arial" w:eastAsia="Arial Unicode MS" w:hAnsi="Arial" w:cs="Arial"/>
        </w:rPr>
      </w:pPr>
    </w:p>
    <w:p w:rsidR="00B76EA0" w:rsidRPr="00B76EA0" w:rsidRDefault="00B76EA0" w:rsidP="00B76EA0">
      <w:pPr>
        <w:rPr>
          <w:rFonts w:ascii="Arial" w:eastAsia="Arial Unicode MS" w:hAnsi="Arial" w:cs="Arial"/>
        </w:rPr>
      </w:pPr>
    </w:p>
    <w:p w:rsidR="00B76EA0" w:rsidRPr="00B76EA0" w:rsidRDefault="00B76EA0" w:rsidP="00B76EA0">
      <w:pPr>
        <w:rPr>
          <w:rFonts w:ascii="Arial" w:eastAsia="Arial Unicode MS" w:hAnsi="Arial" w:cs="Arial"/>
        </w:rPr>
      </w:pPr>
    </w:p>
    <w:tbl>
      <w:tblPr>
        <w:tblW w:w="0" w:type="auto"/>
        <w:tblLook w:val="04A0"/>
      </w:tblPr>
      <w:tblGrid>
        <w:gridCol w:w="4889"/>
        <w:gridCol w:w="4890"/>
      </w:tblGrid>
      <w:tr w:rsidR="00ED6B16" w:rsidRPr="00B76EA0" w:rsidTr="000E78A1">
        <w:tc>
          <w:tcPr>
            <w:tcW w:w="4889" w:type="dxa"/>
          </w:tcPr>
          <w:p w:rsidR="00ED6B16" w:rsidRPr="00B76EA0" w:rsidRDefault="00ED6B16" w:rsidP="000E78A1">
            <w:pPr>
              <w:tabs>
                <w:tab w:val="left" w:pos="3285"/>
                <w:tab w:val="center" w:pos="4536"/>
              </w:tabs>
              <w:spacing w:line="276" w:lineRule="auto"/>
              <w:jc w:val="center"/>
              <w:rPr>
                <w:rFonts w:ascii="Arial" w:hAnsi="Arial" w:cs="Arial"/>
                <w:b/>
              </w:rPr>
            </w:pPr>
            <w:r w:rsidRPr="00B76EA0">
              <w:rPr>
                <w:rFonts w:ascii="Arial" w:hAnsi="Arial" w:cs="Arial"/>
                <w:b/>
              </w:rPr>
              <w:t>OTACÍLIO FRANCISCO DOS SANTOS</w:t>
            </w:r>
          </w:p>
          <w:p w:rsidR="00ED6B16" w:rsidRPr="00B76EA0" w:rsidRDefault="00ED6B16" w:rsidP="000E78A1">
            <w:pPr>
              <w:tabs>
                <w:tab w:val="left" w:pos="3285"/>
                <w:tab w:val="center" w:pos="4536"/>
              </w:tabs>
              <w:spacing w:line="276" w:lineRule="auto"/>
              <w:jc w:val="center"/>
              <w:rPr>
                <w:rFonts w:ascii="Arial" w:hAnsi="Arial" w:cs="Arial"/>
              </w:rPr>
            </w:pPr>
            <w:r w:rsidRPr="00B76EA0">
              <w:rPr>
                <w:rFonts w:ascii="Arial" w:hAnsi="Arial" w:cs="Arial"/>
              </w:rPr>
              <w:t>Presidente</w:t>
            </w:r>
          </w:p>
        </w:tc>
        <w:tc>
          <w:tcPr>
            <w:tcW w:w="4890" w:type="dxa"/>
          </w:tcPr>
          <w:p w:rsidR="00ED6B16" w:rsidRPr="00B76EA0" w:rsidRDefault="00ED6B16" w:rsidP="000E78A1">
            <w:pPr>
              <w:tabs>
                <w:tab w:val="left" w:pos="3285"/>
                <w:tab w:val="center" w:pos="4536"/>
              </w:tabs>
              <w:spacing w:line="276" w:lineRule="auto"/>
              <w:jc w:val="center"/>
              <w:rPr>
                <w:rFonts w:ascii="Arial" w:hAnsi="Arial" w:cs="Arial"/>
                <w:b/>
              </w:rPr>
            </w:pPr>
            <w:r w:rsidRPr="00B76EA0">
              <w:rPr>
                <w:rFonts w:ascii="Arial" w:hAnsi="Arial" w:cs="Arial"/>
                <w:b/>
              </w:rPr>
              <w:t>IZAIR ANTONIO DA SILVA</w:t>
            </w:r>
          </w:p>
          <w:p w:rsidR="00ED6B16" w:rsidRPr="00B76EA0" w:rsidRDefault="00ED6B16" w:rsidP="000E78A1">
            <w:pPr>
              <w:tabs>
                <w:tab w:val="left" w:pos="3285"/>
                <w:tab w:val="center" w:pos="4536"/>
              </w:tabs>
              <w:spacing w:line="276" w:lineRule="auto"/>
              <w:jc w:val="center"/>
              <w:rPr>
                <w:rFonts w:ascii="Arial" w:hAnsi="Arial" w:cs="Arial"/>
              </w:rPr>
            </w:pPr>
            <w:r w:rsidRPr="00B76EA0">
              <w:rPr>
                <w:rFonts w:ascii="Arial" w:hAnsi="Arial" w:cs="Arial"/>
              </w:rPr>
              <w:t>1º. Secretário</w:t>
            </w:r>
          </w:p>
        </w:tc>
      </w:tr>
      <w:tr w:rsidR="00ED6B16" w:rsidRPr="00B76EA0" w:rsidTr="000E78A1">
        <w:tc>
          <w:tcPr>
            <w:tcW w:w="9779" w:type="dxa"/>
            <w:gridSpan w:val="2"/>
          </w:tcPr>
          <w:p w:rsidR="00ED6B16" w:rsidRPr="00B76EA0" w:rsidRDefault="00ED6B16" w:rsidP="000E78A1">
            <w:pPr>
              <w:tabs>
                <w:tab w:val="left" w:pos="3285"/>
                <w:tab w:val="center" w:pos="4536"/>
              </w:tabs>
              <w:spacing w:line="276" w:lineRule="auto"/>
              <w:jc w:val="center"/>
              <w:rPr>
                <w:rFonts w:ascii="Arial" w:hAnsi="Arial" w:cs="Arial"/>
                <w:b/>
              </w:rPr>
            </w:pPr>
          </w:p>
          <w:p w:rsidR="00ED6B16" w:rsidRPr="00B76EA0" w:rsidRDefault="00ED6B16" w:rsidP="000E78A1">
            <w:pPr>
              <w:tabs>
                <w:tab w:val="left" w:pos="3285"/>
                <w:tab w:val="center" w:pos="4536"/>
              </w:tabs>
              <w:spacing w:line="276" w:lineRule="auto"/>
              <w:jc w:val="center"/>
              <w:rPr>
                <w:rFonts w:ascii="Arial" w:hAnsi="Arial" w:cs="Arial"/>
                <w:b/>
              </w:rPr>
            </w:pPr>
          </w:p>
          <w:p w:rsidR="00ED6B16" w:rsidRPr="00B76EA0" w:rsidRDefault="00ED6B16" w:rsidP="000E78A1">
            <w:pPr>
              <w:tabs>
                <w:tab w:val="left" w:pos="3285"/>
                <w:tab w:val="center" w:pos="4536"/>
              </w:tabs>
              <w:spacing w:line="276" w:lineRule="auto"/>
              <w:jc w:val="center"/>
              <w:rPr>
                <w:rFonts w:ascii="Arial" w:hAnsi="Arial" w:cs="Arial"/>
                <w:b/>
              </w:rPr>
            </w:pPr>
            <w:r w:rsidRPr="00B76EA0">
              <w:rPr>
                <w:rFonts w:ascii="Arial" w:hAnsi="Arial" w:cs="Arial"/>
                <w:b/>
              </w:rPr>
              <w:t xml:space="preserve">ROSIMARA AEDIL ALVES FONSECA </w:t>
            </w:r>
          </w:p>
          <w:p w:rsidR="00ED6B16" w:rsidRPr="00B76EA0" w:rsidRDefault="00ED6B16" w:rsidP="000E78A1">
            <w:pPr>
              <w:tabs>
                <w:tab w:val="left" w:pos="3285"/>
                <w:tab w:val="center" w:pos="4536"/>
              </w:tabs>
              <w:spacing w:line="276" w:lineRule="auto"/>
              <w:jc w:val="center"/>
              <w:rPr>
                <w:rFonts w:ascii="Arial" w:hAnsi="Arial" w:cs="Arial"/>
              </w:rPr>
            </w:pPr>
            <w:r w:rsidRPr="00B76EA0">
              <w:rPr>
                <w:rFonts w:ascii="Arial" w:hAnsi="Arial" w:cs="Arial"/>
              </w:rPr>
              <w:t>2º. Secretária</w:t>
            </w:r>
          </w:p>
        </w:tc>
      </w:tr>
    </w:tbl>
    <w:p w:rsidR="000E4063" w:rsidRPr="00B76EA0" w:rsidRDefault="000E4063" w:rsidP="00ED6B16">
      <w:pPr>
        <w:jc w:val="center"/>
        <w:rPr>
          <w:rFonts w:ascii="Arial" w:hAnsi="Arial" w:cs="Arial"/>
        </w:rPr>
      </w:pPr>
    </w:p>
    <w:sectPr w:rsidR="000E4063" w:rsidRPr="00B76EA0" w:rsidSect="00A50FBD">
      <w:headerReference w:type="default" r:id="rId7"/>
      <w:footerReference w:type="even" r:id="rId8"/>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C3" w:rsidRDefault="00E23EC3">
      <w:r>
        <w:separator/>
      </w:r>
    </w:p>
  </w:endnote>
  <w:endnote w:type="continuationSeparator" w:id="1">
    <w:p w:rsidR="00E23EC3" w:rsidRDefault="00E23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6C" w:rsidRDefault="007A34CC" w:rsidP="005F3CBF">
    <w:pPr>
      <w:pStyle w:val="Rodap"/>
      <w:framePr w:wrap="around" w:vAnchor="text" w:hAnchor="margin" w:xAlign="right" w:y="1"/>
      <w:rPr>
        <w:rStyle w:val="Nmerodepgina"/>
      </w:rPr>
    </w:pPr>
    <w:r>
      <w:rPr>
        <w:rStyle w:val="Nmerodepgina"/>
      </w:rPr>
      <w:fldChar w:fldCharType="begin"/>
    </w:r>
    <w:r w:rsidR="004C3C6C">
      <w:rPr>
        <w:rStyle w:val="Nmerodepgina"/>
      </w:rPr>
      <w:instrText xml:space="preserve">PAGE  </w:instrText>
    </w:r>
    <w:r>
      <w:rPr>
        <w:rStyle w:val="Nmerodepgina"/>
      </w:rPr>
      <w:fldChar w:fldCharType="end"/>
    </w:r>
  </w:p>
  <w:p w:rsidR="004C3C6C" w:rsidRDefault="004C3C6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C3" w:rsidRDefault="00E23EC3">
      <w:r>
        <w:separator/>
      </w:r>
    </w:p>
  </w:footnote>
  <w:footnote w:type="continuationSeparator" w:id="1">
    <w:p w:rsidR="00E23EC3" w:rsidRDefault="00E2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4C3C6C" w:rsidRPr="00BA7689">
      <w:trPr>
        <w:trHeight w:val="1450"/>
      </w:trPr>
      <w:tc>
        <w:tcPr>
          <w:tcW w:w="1561" w:type="dxa"/>
        </w:tcPr>
        <w:p w:rsidR="004C3C6C" w:rsidRPr="00BA7689" w:rsidRDefault="007A34CC" w:rsidP="004C38F0">
          <w:pPr>
            <w:ind w:left="-180" w:right="-108"/>
            <w:jc w:val="center"/>
            <w:rPr>
              <w:color w:val="0F243E"/>
            </w:rPr>
          </w:pPr>
          <w:r>
            <w:rPr>
              <w:noProof/>
              <w:color w:val="0F243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6.7pt;margin-top:8pt;width:85.5pt;height:81pt;z-index:-1" filled="t">
                <v:fill color2="black" type="frame"/>
                <v:imagedata r:id="rId1" o:title=""/>
              </v:shape>
              <o:OLEObject Type="Embed" ProgID="Word.Picture.8" ShapeID="_x0000_s2056" DrawAspect="Content" ObjectID="_1750835228" r:id="rId2"/>
            </w:pict>
          </w:r>
        </w:p>
      </w:tc>
      <w:tc>
        <w:tcPr>
          <w:tcW w:w="5639" w:type="dxa"/>
        </w:tcPr>
        <w:p w:rsidR="004C3C6C" w:rsidRPr="006524E8" w:rsidRDefault="004C3C6C" w:rsidP="004C38F0">
          <w:pPr>
            <w:pStyle w:val="Cabealho"/>
            <w:spacing w:before="60"/>
            <w:jc w:val="center"/>
            <w:rPr>
              <w:rFonts w:ascii="Arial" w:hAnsi="Arial"/>
              <w:b w:val="0"/>
              <w:shadow/>
              <w:color w:val="0F243E"/>
              <w:spacing w:val="20"/>
              <w:sz w:val="2"/>
              <w:szCs w:val="2"/>
            </w:rPr>
          </w:pPr>
        </w:p>
        <w:p w:rsidR="004C3C6C" w:rsidRPr="00275957" w:rsidRDefault="004C3C6C" w:rsidP="004C38F0">
          <w:pPr>
            <w:pStyle w:val="Cabealho"/>
            <w:spacing w:before="60"/>
            <w:jc w:val="center"/>
            <w:rPr>
              <w:rFonts w:ascii="Arial" w:hAnsi="Arial"/>
              <w:b w:val="0"/>
              <w:spacing w:val="20"/>
              <w:szCs w:val="24"/>
            </w:rPr>
          </w:pPr>
          <w:r w:rsidRPr="00275957">
            <w:rPr>
              <w:rFonts w:ascii="Arial" w:hAnsi="Arial"/>
              <w:b w:val="0"/>
              <w:shadow/>
              <w:spacing w:val="20"/>
              <w:szCs w:val="24"/>
            </w:rPr>
            <w:t>CÂMARA MUNICIPAL DE IPORANGA</w:t>
          </w:r>
        </w:p>
        <w:p w:rsidR="004C3C6C" w:rsidRDefault="004C3C6C" w:rsidP="004C38F0">
          <w:pPr>
            <w:pStyle w:val="Cabealho"/>
            <w:spacing w:before="60"/>
            <w:jc w:val="center"/>
            <w:rPr>
              <w:rFonts w:ascii="Arial" w:hAnsi="Arial"/>
              <w:b w:val="0"/>
              <w:spacing w:val="20"/>
              <w:sz w:val="22"/>
              <w:szCs w:val="22"/>
            </w:rPr>
          </w:pPr>
          <w:r w:rsidRPr="00275957">
            <w:rPr>
              <w:rFonts w:ascii="Arial" w:hAnsi="Arial"/>
              <w:b w:val="0"/>
              <w:spacing w:val="20"/>
              <w:sz w:val="22"/>
              <w:szCs w:val="22"/>
            </w:rPr>
            <w:t>“Capital das Cavernas”</w:t>
          </w:r>
        </w:p>
        <w:p w:rsidR="004C3C6C" w:rsidRPr="00275957" w:rsidRDefault="004C3C6C" w:rsidP="004C38F0">
          <w:pPr>
            <w:pStyle w:val="Cabealho"/>
            <w:spacing w:before="60"/>
            <w:jc w:val="center"/>
            <w:rPr>
              <w:rFonts w:ascii="Arial" w:hAnsi="Arial"/>
              <w:b w:val="0"/>
              <w:spacing w:val="20"/>
              <w:sz w:val="22"/>
              <w:szCs w:val="22"/>
            </w:rPr>
          </w:pPr>
          <w:r>
            <w:rPr>
              <w:rFonts w:ascii="Arial" w:hAnsi="Arial"/>
              <w:b w:val="0"/>
              <w:spacing w:val="20"/>
              <w:sz w:val="22"/>
              <w:szCs w:val="22"/>
            </w:rPr>
            <w:t>Plenário: Vereador Gilmar Rodrigues</w:t>
          </w:r>
        </w:p>
        <w:p w:rsidR="004C3C6C" w:rsidRPr="00C838E9" w:rsidRDefault="004C3C6C" w:rsidP="004C38F0">
          <w:pPr>
            <w:widowControl w:val="0"/>
            <w:spacing w:before="160"/>
            <w:jc w:val="center"/>
            <w:rPr>
              <w:rFonts w:ascii="Arial" w:hAnsi="Arial"/>
              <w:spacing w:val="30"/>
              <w:sz w:val="16"/>
              <w:szCs w:val="16"/>
            </w:rPr>
          </w:pPr>
          <w:r w:rsidRPr="00C838E9">
            <w:rPr>
              <w:rFonts w:ascii="Arial" w:hAnsi="Arial"/>
              <w:sz w:val="16"/>
              <w:szCs w:val="16"/>
            </w:rPr>
            <w:t>TEL. (15) 3556–1473 / 2013 / e-mai</w:t>
          </w:r>
          <w:r w:rsidR="00094B0B" w:rsidRPr="00C838E9">
            <w:rPr>
              <w:rFonts w:ascii="Arial" w:hAnsi="Arial"/>
              <w:sz w:val="16"/>
              <w:szCs w:val="16"/>
            </w:rPr>
            <w:t>l: camara@camaraiporanga.sp.gov.br</w:t>
          </w:r>
          <w:r w:rsidRPr="00C838E9">
            <w:rPr>
              <w:rFonts w:ascii="Arial" w:hAnsi="Arial"/>
              <w:spacing w:val="30"/>
              <w:sz w:val="16"/>
              <w:szCs w:val="16"/>
            </w:rPr>
            <w:t xml:space="preserve"> </w:t>
          </w:r>
        </w:p>
        <w:p w:rsidR="004C3C6C" w:rsidRPr="00275957" w:rsidRDefault="004C3C6C" w:rsidP="004C38F0">
          <w:pPr>
            <w:widowControl w:val="0"/>
            <w:spacing w:before="40"/>
            <w:jc w:val="center"/>
            <w:rPr>
              <w:rFonts w:ascii="Arial" w:hAnsi="Arial"/>
              <w:sz w:val="18"/>
            </w:rPr>
          </w:pPr>
          <w:r>
            <w:rPr>
              <w:rFonts w:ascii="Arial" w:hAnsi="Arial"/>
              <w:sz w:val="18"/>
            </w:rPr>
            <w:t>Av. Iporanga, 112</w:t>
          </w:r>
          <w:r w:rsidRPr="00275957">
            <w:rPr>
              <w:rFonts w:ascii="Arial" w:hAnsi="Arial"/>
              <w:sz w:val="18"/>
            </w:rPr>
            <w:t xml:space="preserve"> – Centro – CEP 18330-000 – Iporanga/SP</w:t>
          </w:r>
        </w:p>
        <w:p w:rsidR="004C3C6C" w:rsidRPr="00275957" w:rsidRDefault="004C3C6C" w:rsidP="004C38F0">
          <w:pPr>
            <w:widowControl w:val="0"/>
            <w:spacing w:before="40"/>
            <w:jc w:val="center"/>
            <w:rPr>
              <w:rFonts w:ascii="Arial" w:hAnsi="Arial" w:cs="Arial"/>
              <w:sz w:val="18"/>
              <w:szCs w:val="18"/>
            </w:rPr>
          </w:pPr>
          <w:r w:rsidRPr="00275957">
            <w:rPr>
              <w:rFonts w:ascii="Arial" w:hAnsi="Arial" w:cs="Arial"/>
              <w:sz w:val="18"/>
              <w:szCs w:val="18"/>
            </w:rPr>
            <w:t>CNPJ/MF 57.740.474/0001-97 – Inscr. Estadual Isenta.</w:t>
          </w:r>
        </w:p>
        <w:p w:rsidR="004C3C6C" w:rsidRPr="006524E8" w:rsidRDefault="004C3C6C" w:rsidP="004C38F0">
          <w:pPr>
            <w:widowControl w:val="0"/>
            <w:spacing w:before="40"/>
            <w:jc w:val="center"/>
            <w:rPr>
              <w:rFonts w:ascii="Arial" w:hAnsi="Arial" w:cs="Arial"/>
              <w:color w:val="0F243E"/>
              <w:sz w:val="18"/>
              <w:szCs w:val="18"/>
            </w:rPr>
          </w:pPr>
          <w:r w:rsidRPr="00275957">
            <w:rPr>
              <w:rFonts w:ascii="Arial" w:hAnsi="Arial" w:cs="Arial"/>
              <w:sz w:val="18"/>
              <w:szCs w:val="18"/>
            </w:rPr>
            <w:t>www.</w:t>
          </w:r>
          <w:r>
            <w:rPr>
              <w:rFonts w:ascii="Arial" w:hAnsi="Arial" w:cs="Arial"/>
              <w:sz w:val="18"/>
              <w:szCs w:val="18"/>
            </w:rPr>
            <w:t>camara</w:t>
          </w:r>
          <w:r w:rsidRPr="00275957">
            <w:rPr>
              <w:rFonts w:ascii="Arial" w:hAnsi="Arial" w:cs="Arial"/>
              <w:sz w:val="18"/>
              <w:szCs w:val="18"/>
            </w:rPr>
            <w:t>iporanga.sp.gov.br</w:t>
          </w:r>
        </w:p>
      </w:tc>
      <w:tc>
        <w:tcPr>
          <w:tcW w:w="2439" w:type="dxa"/>
        </w:tcPr>
        <w:p w:rsidR="004C3C6C" w:rsidRPr="002D6162" w:rsidRDefault="007A34CC" w:rsidP="004C38F0">
          <w:pPr>
            <w:rPr>
              <w:color w:val="000000"/>
            </w:rPr>
          </w:pPr>
          <w:r w:rsidRPr="007A34CC">
            <w:rPr>
              <w:color w:val="000000"/>
            </w:rPr>
            <w:pict>
              <v:shape id="_x0000_i1025" type="#_x0000_t75" style="width:122.7pt;height:83.9pt">
                <v:imagedata r:id="rId3" o:title="LOGOMARCA3"/>
              </v:shape>
            </w:pict>
          </w:r>
        </w:p>
      </w:tc>
    </w:tr>
  </w:tbl>
  <w:p w:rsidR="004C3C6C" w:rsidRPr="00BA7689" w:rsidRDefault="004C3C6C">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9BD"/>
    <w:multiLevelType w:val="hybridMultilevel"/>
    <w:tmpl w:val="8D66E69A"/>
    <w:lvl w:ilvl="0" w:tplc="9D901054">
      <w:start w:val="1"/>
      <w:numFmt w:val="lowerLetter"/>
      <w:lvlText w:val="%1)"/>
      <w:lvlJc w:val="left"/>
      <w:pPr>
        <w:tabs>
          <w:tab w:val="num" w:pos="720"/>
        </w:tabs>
        <w:ind w:left="720" w:hanging="360"/>
      </w:pPr>
      <w:rPr>
        <w:rFonts w:hint="default"/>
      </w:rPr>
    </w:lvl>
    <w:lvl w:ilvl="1" w:tplc="EAAEDCC8" w:tentative="1">
      <w:start w:val="1"/>
      <w:numFmt w:val="lowerLetter"/>
      <w:lvlText w:val="%2."/>
      <w:lvlJc w:val="left"/>
      <w:pPr>
        <w:tabs>
          <w:tab w:val="num" w:pos="1440"/>
        </w:tabs>
        <w:ind w:left="1440" w:hanging="360"/>
      </w:pPr>
    </w:lvl>
    <w:lvl w:ilvl="2" w:tplc="6344C35E" w:tentative="1">
      <w:start w:val="1"/>
      <w:numFmt w:val="lowerRoman"/>
      <w:lvlText w:val="%3."/>
      <w:lvlJc w:val="right"/>
      <w:pPr>
        <w:tabs>
          <w:tab w:val="num" w:pos="2160"/>
        </w:tabs>
        <w:ind w:left="2160" w:hanging="180"/>
      </w:pPr>
    </w:lvl>
    <w:lvl w:ilvl="3" w:tplc="65AC0812" w:tentative="1">
      <w:start w:val="1"/>
      <w:numFmt w:val="decimal"/>
      <w:lvlText w:val="%4."/>
      <w:lvlJc w:val="left"/>
      <w:pPr>
        <w:tabs>
          <w:tab w:val="num" w:pos="2880"/>
        </w:tabs>
        <w:ind w:left="2880" w:hanging="360"/>
      </w:pPr>
    </w:lvl>
    <w:lvl w:ilvl="4" w:tplc="0D42FB14" w:tentative="1">
      <w:start w:val="1"/>
      <w:numFmt w:val="lowerLetter"/>
      <w:lvlText w:val="%5."/>
      <w:lvlJc w:val="left"/>
      <w:pPr>
        <w:tabs>
          <w:tab w:val="num" w:pos="3600"/>
        </w:tabs>
        <w:ind w:left="3600" w:hanging="360"/>
      </w:pPr>
    </w:lvl>
    <w:lvl w:ilvl="5" w:tplc="B802B1EA" w:tentative="1">
      <w:start w:val="1"/>
      <w:numFmt w:val="lowerRoman"/>
      <w:lvlText w:val="%6."/>
      <w:lvlJc w:val="right"/>
      <w:pPr>
        <w:tabs>
          <w:tab w:val="num" w:pos="4320"/>
        </w:tabs>
        <w:ind w:left="4320" w:hanging="180"/>
      </w:pPr>
    </w:lvl>
    <w:lvl w:ilvl="6" w:tplc="F5CC4F1E" w:tentative="1">
      <w:start w:val="1"/>
      <w:numFmt w:val="decimal"/>
      <w:lvlText w:val="%7."/>
      <w:lvlJc w:val="left"/>
      <w:pPr>
        <w:tabs>
          <w:tab w:val="num" w:pos="5040"/>
        </w:tabs>
        <w:ind w:left="5040" w:hanging="360"/>
      </w:pPr>
    </w:lvl>
    <w:lvl w:ilvl="7" w:tplc="8528DDA8" w:tentative="1">
      <w:start w:val="1"/>
      <w:numFmt w:val="lowerLetter"/>
      <w:lvlText w:val="%8."/>
      <w:lvlJc w:val="left"/>
      <w:pPr>
        <w:tabs>
          <w:tab w:val="num" w:pos="5760"/>
        </w:tabs>
        <w:ind w:left="5760" w:hanging="360"/>
      </w:pPr>
    </w:lvl>
    <w:lvl w:ilvl="8" w:tplc="1CC4CDF2" w:tentative="1">
      <w:start w:val="1"/>
      <w:numFmt w:val="lowerRoman"/>
      <w:lvlText w:val="%9."/>
      <w:lvlJc w:val="right"/>
      <w:pPr>
        <w:tabs>
          <w:tab w:val="num" w:pos="6480"/>
        </w:tabs>
        <w:ind w:left="6480" w:hanging="180"/>
      </w:pPr>
    </w:lvl>
  </w:abstractNum>
  <w:abstractNum w:abstractNumId="1">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3">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4">
    <w:nsid w:val="1AA30685"/>
    <w:multiLevelType w:val="singleLevel"/>
    <w:tmpl w:val="F1EA6010"/>
    <w:lvl w:ilvl="0">
      <w:start w:val="1"/>
      <w:numFmt w:val="decimalZero"/>
      <w:lvlText w:val="%1"/>
      <w:lvlJc w:val="center"/>
      <w:pPr>
        <w:tabs>
          <w:tab w:val="num" w:pos="648"/>
        </w:tabs>
        <w:ind w:left="360" w:hanging="72"/>
      </w:pPr>
    </w:lvl>
  </w:abstractNum>
  <w:abstractNum w:abstractNumId="5">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7">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9">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0">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2">
    <w:nsid w:val="2FE47C12"/>
    <w:multiLevelType w:val="singleLevel"/>
    <w:tmpl w:val="0416000F"/>
    <w:lvl w:ilvl="0">
      <w:start w:val="1"/>
      <w:numFmt w:val="decimal"/>
      <w:lvlText w:val="%1."/>
      <w:lvlJc w:val="left"/>
      <w:pPr>
        <w:tabs>
          <w:tab w:val="num" w:pos="360"/>
        </w:tabs>
        <w:ind w:left="360" w:hanging="360"/>
      </w:pPr>
    </w:lvl>
  </w:abstractNum>
  <w:abstractNum w:abstractNumId="13">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4">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5">
    <w:nsid w:val="3B404C67"/>
    <w:multiLevelType w:val="hybridMultilevel"/>
    <w:tmpl w:val="8BD84888"/>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16">
    <w:nsid w:val="3CAB2809"/>
    <w:multiLevelType w:val="hybridMultilevel"/>
    <w:tmpl w:val="555E8892"/>
    <w:lvl w:ilvl="0" w:tplc="CACED10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3F7C26B5"/>
    <w:multiLevelType w:val="hybridMultilevel"/>
    <w:tmpl w:val="E2D0E40E"/>
    <w:lvl w:ilvl="0" w:tplc="227EA08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20">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1">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2">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3">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4">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5">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6">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7">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9">
    <w:nsid w:val="790E5A2B"/>
    <w:multiLevelType w:val="hybridMultilevel"/>
    <w:tmpl w:val="F27C26C8"/>
    <w:lvl w:ilvl="0" w:tplc="D27C85D2">
      <w:start w:val="1"/>
      <w:numFmt w:val="lowerLetter"/>
      <w:lvlText w:val="%1)"/>
      <w:lvlJc w:val="left"/>
      <w:pPr>
        <w:tabs>
          <w:tab w:val="num" w:pos="2055"/>
        </w:tabs>
        <w:ind w:left="2055" w:hanging="360"/>
      </w:pPr>
      <w:rPr>
        <w:rFonts w:hint="default"/>
      </w:rPr>
    </w:lvl>
    <w:lvl w:ilvl="1" w:tplc="39445F6C" w:tentative="1">
      <w:start w:val="1"/>
      <w:numFmt w:val="lowerLetter"/>
      <w:lvlText w:val="%2."/>
      <w:lvlJc w:val="left"/>
      <w:pPr>
        <w:tabs>
          <w:tab w:val="num" w:pos="2775"/>
        </w:tabs>
        <w:ind w:left="2775" w:hanging="360"/>
      </w:pPr>
    </w:lvl>
    <w:lvl w:ilvl="2" w:tplc="2ECA8ABC" w:tentative="1">
      <w:start w:val="1"/>
      <w:numFmt w:val="lowerRoman"/>
      <w:lvlText w:val="%3."/>
      <w:lvlJc w:val="right"/>
      <w:pPr>
        <w:tabs>
          <w:tab w:val="num" w:pos="3495"/>
        </w:tabs>
        <w:ind w:left="3495" w:hanging="180"/>
      </w:pPr>
    </w:lvl>
    <w:lvl w:ilvl="3" w:tplc="EA60E1CE" w:tentative="1">
      <w:start w:val="1"/>
      <w:numFmt w:val="decimal"/>
      <w:lvlText w:val="%4."/>
      <w:lvlJc w:val="left"/>
      <w:pPr>
        <w:tabs>
          <w:tab w:val="num" w:pos="4215"/>
        </w:tabs>
        <w:ind w:left="4215" w:hanging="360"/>
      </w:pPr>
    </w:lvl>
    <w:lvl w:ilvl="4" w:tplc="26866296" w:tentative="1">
      <w:start w:val="1"/>
      <w:numFmt w:val="lowerLetter"/>
      <w:lvlText w:val="%5."/>
      <w:lvlJc w:val="left"/>
      <w:pPr>
        <w:tabs>
          <w:tab w:val="num" w:pos="4935"/>
        </w:tabs>
        <w:ind w:left="4935" w:hanging="360"/>
      </w:pPr>
    </w:lvl>
    <w:lvl w:ilvl="5" w:tplc="78BE74EA" w:tentative="1">
      <w:start w:val="1"/>
      <w:numFmt w:val="lowerRoman"/>
      <w:lvlText w:val="%6."/>
      <w:lvlJc w:val="right"/>
      <w:pPr>
        <w:tabs>
          <w:tab w:val="num" w:pos="5655"/>
        </w:tabs>
        <w:ind w:left="5655" w:hanging="180"/>
      </w:pPr>
    </w:lvl>
    <w:lvl w:ilvl="6" w:tplc="CB4256FE" w:tentative="1">
      <w:start w:val="1"/>
      <w:numFmt w:val="decimal"/>
      <w:lvlText w:val="%7."/>
      <w:lvlJc w:val="left"/>
      <w:pPr>
        <w:tabs>
          <w:tab w:val="num" w:pos="6375"/>
        </w:tabs>
        <w:ind w:left="6375" w:hanging="360"/>
      </w:pPr>
    </w:lvl>
    <w:lvl w:ilvl="7" w:tplc="C41E4DAE" w:tentative="1">
      <w:start w:val="1"/>
      <w:numFmt w:val="lowerLetter"/>
      <w:lvlText w:val="%8."/>
      <w:lvlJc w:val="left"/>
      <w:pPr>
        <w:tabs>
          <w:tab w:val="num" w:pos="7095"/>
        </w:tabs>
        <w:ind w:left="7095" w:hanging="360"/>
      </w:pPr>
    </w:lvl>
    <w:lvl w:ilvl="8" w:tplc="6E981700" w:tentative="1">
      <w:start w:val="1"/>
      <w:numFmt w:val="lowerRoman"/>
      <w:lvlText w:val="%9."/>
      <w:lvlJc w:val="right"/>
      <w:pPr>
        <w:tabs>
          <w:tab w:val="num" w:pos="7815"/>
        </w:tabs>
        <w:ind w:left="7815"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2"/>
  </w:num>
  <w:num w:numId="2">
    <w:abstractNumId w:val="4"/>
  </w:num>
  <w:num w:numId="3">
    <w:abstractNumId w:val="0"/>
  </w:num>
  <w:num w:numId="4">
    <w:abstractNumId w:val="29"/>
  </w:num>
  <w:num w:numId="5">
    <w:abstractNumId w:val="26"/>
  </w:num>
  <w:num w:numId="6">
    <w:abstractNumId w:val="7"/>
  </w:num>
  <w:num w:numId="7">
    <w:abstractNumId w:val="27"/>
  </w:num>
  <w:num w:numId="8">
    <w:abstractNumId w:val="13"/>
  </w:num>
  <w:num w:numId="9">
    <w:abstractNumId w:val="30"/>
  </w:num>
  <w:num w:numId="10">
    <w:abstractNumId w:val="11"/>
  </w:num>
  <w:num w:numId="11">
    <w:abstractNumId w:val="3"/>
  </w:num>
  <w:num w:numId="12">
    <w:abstractNumId w:val="28"/>
  </w:num>
  <w:num w:numId="13">
    <w:abstractNumId w:val="22"/>
  </w:num>
  <w:num w:numId="14">
    <w:abstractNumId w:val="2"/>
  </w:num>
  <w:num w:numId="15">
    <w:abstractNumId w:val="6"/>
  </w:num>
  <w:num w:numId="16">
    <w:abstractNumId w:val="21"/>
  </w:num>
  <w:num w:numId="17">
    <w:abstractNumId w:val="25"/>
  </w:num>
  <w:num w:numId="18">
    <w:abstractNumId w:val="19"/>
  </w:num>
  <w:num w:numId="19">
    <w:abstractNumId w:val="10"/>
  </w:num>
  <w:num w:numId="20">
    <w:abstractNumId w:val="8"/>
  </w:num>
  <w:num w:numId="21">
    <w:abstractNumId w:val="17"/>
  </w:num>
  <w:num w:numId="22">
    <w:abstractNumId w:val="24"/>
  </w:num>
  <w:num w:numId="23">
    <w:abstractNumId w:val="14"/>
  </w:num>
  <w:num w:numId="24">
    <w:abstractNumId w:val="1"/>
  </w:num>
  <w:num w:numId="25">
    <w:abstractNumId w:val="5"/>
  </w:num>
  <w:num w:numId="26">
    <w:abstractNumId w:val="9"/>
  </w:num>
  <w:num w:numId="27">
    <w:abstractNumId w:val="20"/>
  </w:num>
  <w:num w:numId="28">
    <w:abstractNumId w:val="23"/>
  </w:num>
  <w:num w:numId="29">
    <w:abstractNumId w:val="18"/>
  </w:num>
  <w:num w:numId="30">
    <w:abstractNumId w:val="1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fillcolor="white">
      <v:fill color="white" opacity=".5"/>
      <o:colormenu v:ext="edit" fillcolor="none" stroke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487"/>
    <w:rsid w:val="000010F7"/>
    <w:rsid w:val="00002092"/>
    <w:rsid w:val="00003FB6"/>
    <w:rsid w:val="000044BD"/>
    <w:rsid w:val="000062C9"/>
    <w:rsid w:val="00006F51"/>
    <w:rsid w:val="000108C2"/>
    <w:rsid w:val="00015352"/>
    <w:rsid w:val="00015A93"/>
    <w:rsid w:val="00017020"/>
    <w:rsid w:val="00020FF6"/>
    <w:rsid w:val="000264C0"/>
    <w:rsid w:val="00035102"/>
    <w:rsid w:val="0003609D"/>
    <w:rsid w:val="000411A7"/>
    <w:rsid w:val="00042B5A"/>
    <w:rsid w:val="00043342"/>
    <w:rsid w:val="00043B18"/>
    <w:rsid w:val="00052D6E"/>
    <w:rsid w:val="00066F31"/>
    <w:rsid w:val="00067555"/>
    <w:rsid w:val="000676D1"/>
    <w:rsid w:val="000831DF"/>
    <w:rsid w:val="00083B27"/>
    <w:rsid w:val="00085ECA"/>
    <w:rsid w:val="00093A3E"/>
    <w:rsid w:val="00094655"/>
    <w:rsid w:val="00094B0B"/>
    <w:rsid w:val="000A67D7"/>
    <w:rsid w:val="000B1A45"/>
    <w:rsid w:val="000B4915"/>
    <w:rsid w:val="000C527F"/>
    <w:rsid w:val="000D43E7"/>
    <w:rsid w:val="000E4063"/>
    <w:rsid w:val="000F144F"/>
    <w:rsid w:val="00101B2E"/>
    <w:rsid w:val="001035EA"/>
    <w:rsid w:val="001054C4"/>
    <w:rsid w:val="001126E6"/>
    <w:rsid w:val="00114718"/>
    <w:rsid w:val="00117729"/>
    <w:rsid w:val="00121631"/>
    <w:rsid w:val="00122DAC"/>
    <w:rsid w:val="00137EE0"/>
    <w:rsid w:val="001406EE"/>
    <w:rsid w:val="001446DB"/>
    <w:rsid w:val="00147E98"/>
    <w:rsid w:val="00155B56"/>
    <w:rsid w:val="0016647A"/>
    <w:rsid w:val="00177655"/>
    <w:rsid w:val="001855D3"/>
    <w:rsid w:val="0019166E"/>
    <w:rsid w:val="00191B83"/>
    <w:rsid w:val="00194E8B"/>
    <w:rsid w:val="001A0E4C"/>
    <w:rsid w:val="001A6386"/>
    <w:rsid w:val="001B7057"/>
    <w:rsid w:val="001D222D"/>
    <w:rsid w:val="001F562E"/>
    <w:rsid w:val="00204B50"/>
    <w:rsid w:val="00207C4C"/>
    <w:rsid w:val="00212D16"/>
    <w:rsid w:val="00214529"/>
    <w:rsid w:val="00214ED0"/>
    <w:rsid w:val="00220520"/>
    <w:rsid w:val="00227DF1"/>
    <w:rsid w:val="002311CE"/>
    <w:rsid w:val="00236429"/>
    <w:rsid w:val="00237909"/>
    <w:rsid w:val="00241B29"/>
    <w:rsid w:val="002434AF"/>
    <w:rsid w:val="00247001"/>
    <w:rsid w:val="00247489"/>
    <w:rsid w:val="00257939"/>
    <w:rsid w:val="00263AC0"/>
    <w:rsid w:val="0027122C"/>
    <w:rsid w:val="00275957"/>
    <w:rsid w:val="00276036"/>
    <w:rsid w:val="0027736D"/>
    <w:rsid w:val="00281144"/>
    <w:rsid w:val="002832E4"/>
    <w:rsid w:val="00283628"/>
    <w:rsid w:val="002905BC"/>
    <w:rsid w:val="002962F5"/>
    <w:rsid w:val="002B4706"/>
    <w:rsid w:val="002C043D"/>
    <w:rsid w:val="002C2190"/>
    <w:rsid w:val="002C4950"/>
    <w:rsid w:val="002D6162"/>
    <w:rsid w:val="002F0A3B"/>
    <w:rsid w:val="002F65EA"/>
    <w:rsid w:val="0031361C"/>
    <w:rsid w:val="0031694F"/>
    <w:rsid w:val="00327891"/>
    <w:rsid w:val="003278CA"/>
    <w:rsid w:val="0033720C"/>
    <w:rsid w:val="003413CC"/>
    <w:rsid w:val="00343CB6"/>
    <w:rsid w:val="0035243B"/>
    <w:rsid w:val="00357C75"/>
    <w:rsid w:val="003739CE"/>
    <w:rsid w:val="003775E0"/>
    <w:rsid w:val="00377DAD"/>
    <w:rsid w:val="00384609"/>
    <w:rsid w:val="00387879"/>
    <w:rsid w:val="003957E8"/>
    <w:rsid w:val="003A6EC2"/>
    <w:rsid w:val="003A7683"/>
    <w:rsid w:val="003B121B"/>
    <w:rsid w:val="003B6C42"/>
    <w:rsid w:val="003C6563"/>
    <w:rsid w:val="003D273A"/>
    <w:rsid w:val="003D3568"/>
    <w:rsid w:val="003D441B"/>
    <w:rsid w:val="003D465D"/>
    <w:rsid w:val="003E1B3E"/>
    <w:rsid w:val="003E2F88"/>
    <w:rsid w:val="00400F19"/>
    <w:rsid w:val="00412DA2"/>
    <w:rsid w:val="00415C8C"/>
    <w:rsid w:val="00417399"/>
    <w:rsid w:val="00417D6F"/>
    <w:rsid w:val="004218F4"/>
    <w:rsid w:val="00425D87"/>
    <w:rsid w:val="00440041"/>
    <w:rsid w:val="004401ED"/>
    <w:rsid w:val="0044248E"/>
    <w:rsid w:val="00464C56"/>
    <w:rsid w:val="004941AA"/>
    <w:rsid w:val="004B2393"/>
    <w:rsid w:val="004B29A4"/>
    <w:rsid w:val="004C38F0"/>
    <w:rsid w:val="004C3C6C"/>
    <w:rsid w:val="004C750A"/>
    <w:rsid w:val="004D6D41"/>
    <w:rsid w:val="005017FA"/>
    <w:rsid w:val="0050391E"/>
    <w:rsid w:val="0052316B"/>
    <w:rsid w:val="005261F9"/>
    <w:rsid w:val="00527070"/>
    <w:rsid w:val="00527EAF"/>
    <w:rsid w:val="0053299D"/>
    <w:rsid w:val="00533F2E"/>
    <w:rsid w:val="00542A94"/>
    <w:rsid w:val="005456FE"/>
    <w:rsid w:val="00547187"/>
    <w:rsid w:val="005606B3"/>
    <w:rsid w:val="0056340B"/>
    <w:rsid w:val="0056350C"/>
    <w:rsid w:val="00563DB1"/>
    <w:rsid w:val="005700DB"/>
    <w:rsid w:val="00574C31"/>
    <w:rsid w:val="00576C7E"/>
    <w:rsid w:val="00576D6B"/>
    <w:rsid w:val="005842B3"/>
    <w:rsid w:val="00587CD4"/>
    <w:rsid w:val="00590808"/>
    <w:rsid w:val="00591E82"/>
    <w:rsid w:val="00593487"/>
    <w:rsid w:val="005B20FE"/>
    <w:rsid w:val="005C037A"/>
    <w:rsid w:val="005C214A"/>
    <w:rsid w:val="005C27C9"/>
    <w:rsid w:val="005D51F0"/>
    <w:rsid w:val="005E2EB5"/>
    <w:rsid w:val="005E4D95"/>
    <w:rsid w:val="005E538C"/>
    <w:rsid w:val="005E5F7D"/>
    <w:rsid w:val="005F3CA4"/>
    <w:rsid w:val="005F3CBF"/>
    <w:rsid w:val="005F5B3D"/>
    <w:rsid w:val="00601CA0"/>
    <w:rsid w:val="006020CE"/>
    <w:rsid w:val="00605C5D"/>
    <w:rsid w:val="006171D6"/>
    <w:rsid w:val="006209F2"/>
    <w:rsid w:val="00626CE9"/>
    <w:rsid w:val="00632698"/>
    <w:rsid w:val="00646829"/>
    <w:rsid w:val="00647F4E"/>
    <w:rsid w:val="006524E8"/>
    <w:rsid w:val="00652B4C"/>
    <w:rsid w:val="00662CF0"/>
    <w:rsid w:val="00666D29"/>
    <w:rsid w:val="006731F3"/>
    <w:rsid w:val="00673E70"/>
    <w:rsid w:val="00677C11"/>
    <w:rsid w:val="00680E1F"/>
    <w:rsid w:val="00684372"/>
    <w:rsid w:val="00687826"/>
    <w:rsid w:val="006A58CF"/>
    <w:rsid w:val="006A5BE1"/>
    <w:rsid w:val="006A5E77"/>
    <w:rsid w:val="006B3323"/>
    <w:rsid w:val="006B531E"/>
    <w:rsid w:val="006B7181"/>
    <w:rsid w:val="006B76A8"/>
    <w:rsid w:val="006C2410"/>
    <w:rsid w:val="006C36F6"/>
    <w:rsid w:val="006C3BDB"/>
    <w:rsid w:val="006D25C9"/>
    <w:rsid w:val="006D6D1D"/>
    <w:rsid w:val="006D7789"/>
    <w:rsid w:val="006E4F6E"/>
    <w:rsid w:val="007039A2"/>
    <w:rsid w:val="00712635"/>
    <w:rsid w:val="00725A8B"/>
    <w:rsid w:val="007317F7"/>
    <w:rsid w:val="007340AD"/>
    <w:rsid w:val="00747D70"/>
    <w:rsid w:val="007504C0"/>
    <w:rsid w:val="00754682"/>
    <w:rsid w:val="00754FF6"/>
    <w:rsid w:val="00755AAF"/>
    <w:rsid w:val="00756F56"/>
    <w:rsid w:val="00761927"/>
    <w:rsid w:val="00771516"/>
    <w:rsid w:val="00777175"/>
    <w:rsid w:val="00781123"/>
    <w:rsid w:val="00793D9C"/>
    <w:rsid w:val="00797E6F"/>
    <w:rsid w:val="007A1E5E"/>
    <w:rsid w:val="007A2ECB"/>
    <w:rsid w:val="007A34CC"/>
    <w:rsid w:val="007A7CC1"/>
    <w:rsid w:val="007B7033"/>
    <w:rsid w:val="007C1B91"/>
    <w:rsid w:val="007C24C1"/>
    <w:rsid w:val="007C526F"/>
    <w:rsid w:val="007C5E91"/>
    <w:rsid w:val="007D32E3"/>
    <w:rsid w:val="007D3CB5"/>
    <w:rsid w:val="007E277E"/>
    <w:rsid w:val="007E7A2F"/>
    <w:rsid w:val="007F1224"/>
    <w:rsid w:val="007F7F33"/>
    <w:rsid w:val="00806960"/>
    <w:rsid w:val="00807DD4"/>
    <w:rsid w:val="008108CC"/>
    <w:rsid w:val="0082012A"/>
    <w:rsid w:val="008207BA"/>
    <w:rsid w:val="00821F2D"/>
    <w:rsid w:val="00825E5B"/>
    <w:rsid w:val="0083778F"/>
    <w:rsid w:val="008414D0"/>
    <w:rsid w:val="00863E2D"/>
    <w:rsid w:val="00872816"/>
    <w:rsid w:val="00877A60"/>
    <w:rsid w:val="00891789"/>
    <w:rsid w:val="008935F3"/>
    <w:rsid w:val="0089447E"/>
    <w:rsid w:val="008B2901"/>
    <w:rsid w:val="008C1D52"/>
    <w:rsid w:val="008C1FDB"/>
    <w:rsid w:val="008C3A33"/>
    <w:rsid w:val="008D3203"/>
    <w:rsid w:val="008D7FA1"/>
    <w:rsid w:val="008E0F23"/>
    <w:rsid w:val="008E29B4"/>
    <w:rsid w:val="008E377D"/>
    <w:rsid w:val="008F0B34"/>
    <w:rsid w:val="008F7645"/>
    <w:rsid w:val="00901621"/>
    <w:rsid w:val="009031EB"/>
    <w:rsid w:val="00907B84"/>
    <w:rsid w:val="00913D22"/>
    <w:rsid w:val="00921173"/>
    <w:rsid w:val="009243F0"/>
    <w:rsid w:val="009303F3"/>
    <w:rsid w:val="00931268"/>
    <w:rsid w:val="00942953"/>
    <w:rsid w:val="0094680B"/>
    <w:rsid w:val="009478E1"/>
    <w:rsid w:val="009507DA"/>
    <w:rsid w:val="00952C8D"/>
    <w:rsid w:val="00956851"/>
    <w:rsid w:val="00957A55"/>
    <w:rsid w:val="00974FCA"/>
    <w:rsid w:val="0099107D"/>
    <w:rsid w:val="009919A2"/>
    <w:rsid w:val="00993D58"/>
    <w:rsid w:val="00994D04"/>
    <w:rsid w:val="00995507"/>
    <w:rsid w:val="009A1145"/>
    <w:rsid w:val="009A1D42"/>
    <w:rsid w:val="009A27DC"/>
    <w:rsid w:val="009C0792"/>
    <w:rsid w:val="009C2B65"/>
    <w:rsid w:val="009C3E53"/>
    <w:rsid w:val="009C7FEC"/>
    <w:rsid w:val="009E21FE"/>
    <w:rsid w:val="009E554E"/>
    <w:rsid w:val="009F41CE"/>
    <w:rsid w:val="009F64C5"/>
    <w:rsid w:val="009F6EB1"/>
    <w:rsid w:val="009F711E"/>
    <w:rsid w:val="00A062FC"/>
    <w:rsid w:val="00A10190"/>
    <w:rsid w:val="00A10F6F"/>
    <w:rsid w:val="00A168ED"/>
    <w:rsid w:val="00A20C6B"/>
    <w:rsid w:val="00A21EED"/>
    <w:rsid w:val="00A40CCB"/>
    <w:rsid w:val="00A41BFB"/>
    <w:rsid w:val="00A42772"/>
    <w:rsid w:val="00A50FBD"/>
    <w:rsid w:val="00A67C92"/>
    <w:rsid w:val="00A76E27"/>
    <w:rsid w:val="00A80B43"/>
    <w:rsid w:val="00A86BA5"/>
    <w:rsid w:val="00A90692"/>
    <w:rsid w:val="00A93FDA"/>
    <w:rsid w:val="00A9587B"/>
    <w:rsid w:val="00AA54B5"/>
    <w:rsid w:val="00AA7083"/>
    <w:rsid w:val="00AB3BC5"/>
    <w:rsid w:val="00AB4840"/>
    <w:rsid w:val="00AB719D"/>
    <w:rsid w:val="00AC407F"/>
    <w:rsid w:val="00AD3243"/>
    <w:rsid w:val="00AD4523"/>
    <w:rsid w:val="00AD5795"/>
    <w:rsid w:val="00AD5AE2"/>
    <w:rsid w:val="00AD6ADB"/>
    <w:rsid w:val="00AE1FAA"/>
    <w:rsid w:val="00AE6C4F"/>
    <w:rsid w:val="00AF027C"/>
    <w:rsid w:val="00AF3683"/>
    <w:rsid w:val="00AF71A8"/>
    <w:rsid w:val="00B13E5E"/>
    <w:rsid w:val="00B140E8"/>
    <w:rsid w:val="00B16AEC"/>
    <w:rsid w:val="00B20DCB"/>
    <w:rsid w:val="00B212DD"/>
    <w:rsid w:val="00B22889"/>
    <w:rsid w:val="00B33E86"/>
    <w:rsid w:val="00B350BE"/>
    <w:rsid w:val="00B423CD"/>
    <w:rsid w:val="00B43193"/>
    <w:rsid w:val="00B51BE8"/>
    <w:rsid w:val="00B51CC6"/>
    <w:rsid w:val="00B534BF"/>
    <w:rsid w:val="00B565D7"/>
    <w:rsid w:val="00B60DD0"/>
    <w:rsid w:val="00B613FC"/>
    <w:rsid w:val="00B61EF2"/>
    <w:rsid w:val="00B72AAD"/>
    <w:rsid w:val="00B747C9"/>
    <w:rsid w:val="00B76EA0"/>
    <w:rsid w:val="00B86E05"/>
    <w:rsid w:val="00B87D02"/>
    <w:rsid w:val="00BA3E28"/>
    <w:rsid w:val="00BA7689"/>
    <w:rsid w:val="00BB1BD2"/>
    <w:rsid w:val="00BB3EA7"/>
    <w:rsid w:val="00BC3E2F"/>
    <w:rsid w:val="00BC671E"/>
    <w:rsid w:val="00BD708F"/>
    <w:rsid w:val="00BE1E72"/>
    <w:rsid w:val="00BE3425"/>
    <w:rsid w:val="00BF1F42"/>
    <w:rsid w:val="00BF2463"/>
    <w:rsid w:val="00BF3163"/>
    <w:rsid w:val="00BF6CEB"/>
    <w:rsid w:val="00C16F80"/>
    <w:rsid w:val="00C352A3"/>
    <w:rsid w:val="00C35895"/>
    <w:rsid w:val="00C35A81"/>
    <w:rsid w:val="00C45E7B"/>
    <w:rsid w:val="00C52B16"/>
    <w:rsid w:val="00C613A2"/>
    <w:rsid w:val="00C634F2"/>
    <w:rsid w:val="00C73282"/>
    <w:rsid w:val="00C73DFB"/>
    <w:rsid w:val="00C77279"/>
    <w:rsid w:val="00C77DF8"/>
    <w:rsid w:val="00C82A5C"/>
    <w:rsid w:val="00C838E9"/>
    <w:rsid w:val="00C87631"/>
    <w:rsid w:val="00C90A20"/>
    <w:rsid w:val="00C90D98"/>
    <w:rsid w:val="00CA3C72"/>
    <w:rsid w:val="00CA764E"/>
    <w:rsid w:val="00CC3346"/>
    <w:rsid w:val="00CC68DA"/>
    <w:rsid w:val="00CD2C35"/>
    <w:rsid w:val="00CD3D89"/>
    <w:rsid w:val="00CD7DE7"/>
    <w:rsid w:val="00CE0CF7"/>
    <w:rsid w:val="00CE3BC9"/>
    <w:rsid w:val="00CE3F5C"/>
    <w:rsid w:val="00CE4F82"/>
    <w:rsid w:val="00CE6A10"/>
    <w:rsid w:val="00CF29EC"/>
    <w:rsid w:val="00CF5091"/>
    <w:rsid w:val="00D00F72"/>
    <w:rsid w:val="00D027AF"/>
    <w:rsid w:val="00D03468"/>
    <w:rsid w:val="00D16CE0"/>
    <w:rsid w:val="00D2378D"/>
    <w:rsid w:val="00D25870"/>
    <w:rsid w:val="00D26E43"/>
    <w:rsid w:val="00D35ACA"/>
    <w:rsid w:val="00D41429"/>
    <w:rsid w:val="00D44B83"/>
    <w:rsid w:val="00D60CB5"/>
    <w:rsid w:val="00D70114"/>
    <w:rsid w:val="00D75550"/>
    <w:rsid w:val="00D75C0E"/>
    <w:rsid w:val="00D766DC"/>
    <w:rsid w:val="00D83550"/>
    <w:rsid w:val="00D84DA3"/>
    <w:rsid w:val="00D90EE5"/>
    <w:rsid w:val="00D964AD"/>
    <w:rsid w:val="00DA2631"/>
    <w:rsid w:val="00DA2F1F"/>
    <w:rsid w:val="00DA4CB1"/>
    <w:rsid w:val="00DA5549"/>
    <w:rsid w:val="00DB31D5"/>
    <w:rsid w:val="00DB4CBA"/>
    <w:rsid w:val="00DB7F24"/>
    <w:rsid w:val="00DC0927"/>
    <w:rsid w:val="00DC1123"/>
    <w:rsid w:val="00DC45CA"/>
    <w:rsid w:val="00DC56AC"/>
    <w:rsid w:val="00DC73E3"/>
    <w:rsid w:val="00DD0FBA"/>
    <w:rsid w:val="00DD4F20"/>
    <w:rsid w:val="00DD7049"/>
    <w:rsid w:val="00DE4AA1"/>
    <w:rsid w:val="00DE4BA0"/>
    <w:rsid w:val="00DE5CF5"/>
    <w:rsid w:val="00DF0541"/>
    <w:rsid w:val="00DF6DF9"/>
    <w:rsid w:val="00E07494"/>
    <w:rsid w:val="00E123D7"/>
    <w:rsid w:val="00E123F8"/>
    <w:rsid w:val="00E144FD"/>
    <w:rsid w:val="00E1500D"/>
    <w:rsid w:val="00E21579"/>
    <w:rsid w:val="00E23EC3"/>
    <w:rsid w:val="00E24E96"/>
    <w:rsid w:val="00E26154"/>
    <w:rsid w:val="00E27957"/>
    <w:rsid w:val="00E34E95"/>
    <w:rsid w:val="00E3673B"/>
    <w:rsid w:val="00E40449"/>
    <w:rsid w:val="00E4351E"/>
    <w:rsid w:val="00E435B9"/>
    <w:rsid w:val="00E4572D"/>
    <w:rsid w:val="00E466F7"/>
    <w:rsid w:val="00E5254F"/>
    <w:rsid w:val="00E55715"/>
    <w:rsid w:val="00E56908"/>
    <w:rsid w:val="00E646FF"/>
    <w:rsid w:val="00E66958"/>
    <w:rsid w:val="00E67E0E"/>
    <w:rsid w:val="00E729DC"/>
    <w:rsid w:val="00E84986"/>
    <w:rsid w:val="00E935A9"/>
    <w:rsid w:val="00E95692"/>
    <w:rsid w:val="00EA7EA6"/>
    <w:rsid w:val="00EB04F1"/>
    <w:rsid w:val="00EC38AB"/>
    <w:rsid w:val="00EC5A5A"/>
    <w:rsid w:val="00EC78CC"/>
    <w:rsid w:val="00ED1DAA"/>
    <w:rsid w:val="00ED266F"/>
    <w:rsid w:val="00ED399D"/>
    <w:rsid w:val="00ED49A2"/>
    <w:rsid w:val="00ED593C"/>
    <w:rsid w:val="00ED6B16"/>
    <w:rsid w:val="00EE76A9"/>
    <w:rsid w:val="00EF051F"/>
    <w:rsid w:val="00EF21B6"/>
    <w:rsid w:val="00F0678F"/>
    <w:rsid w:val="00F102F7"/>
    <w:rsid w:val="00F20378"/>
    <w:rsid w:val="00F23A37"/>
    <w:rsid w:val="00F23DC4"/>
    <w:rsid w:val="00F24A4B"/>
    <w:rsid w:val="00F24E57"/>
    <w:rsid w:val="00F26570"/>
    <w:rsid w:val="00F26C6C"/>
    <w:rsid w:val="00F32CA7"/>
    <w:rsid w:val="00F3441C"/>
    <w:rsid w:val="00F36EB3"/>
    <w:rsid w:val="00F44183"/>
    <w:rsid w:val="00F53F33"/>
    <w:rsid w:val="00F645C7"/>
    <w:rsid w:val="00F77B3E"/>
    <w:rsid w:val="00F8115E"/>
    <w:rsid w:val="00F832EF"/>
    <w:rsid w:val="00F83E58"/>
    <w:rsid w:val="00F91179"/>
    <w:rsid w:val="00F92540"/>
    <w:rsid w:val="00FA0221"/>
    <w:rsid w:val="00FB4498"/>
    <w:rsid w:val="00FB546D"/>
    <w:rsid w:val="00FB5F35"/>
    <w:rsid w:val="00FC4601"/>
    <w:rsid w:val="00FD1AF7"/>
    <w:rsid w:val="00FD5361"/>
    <w:rsid w:val="00FD6CCF"/>
    <w:rsid w:val="00FE3EF1"/>
    <w:rsid w:val="00FE5A61"/>
    <w:rsid w:val="00FF60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pacity=".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16"/>
    <w:pPr>
      <w:jc w:val="both"/>
    </w:pPr>
    <w:rPr>
      <w:sz w:val="24"/>
    </w:rPr>
  </w:style>
  <w:style w:type="paragraph" w:styleId="Ttulo1">
    <w:name w:val="heading 1"/>
    <w:basedOn w:val="Normal"/>
    <w:next w:val="Normal"/>
    <w:qFormat/>
    <w:rsid w:val="007A34CC"/>
    <w:pPr>
      <w:keepNext/>
      <w:outlineLvl w:val="0"/>
    </w:pPr>
    <w:rPr>
      <w:rFonts w:ascii="Courier New" w:hAnsi="Courier New"/>
      <w:sz w:val="26"/>
      <w:u w:val="single"/>
    </w:rPr>
  </w:style>
  <w:style w:type="paragraph" w:styleId="Ttulo2">
    <w:name w:val="heading 2"/>
    <w:basedOn w:val="Normal"/>
    <w:next w:val="Normal"/>
    <w:qFormat/>
    <w:rsid w:val="007A34CC"/>
    <w:pPr>
      <w:keepNext/>
      <w:ind w:right="923"/>
      <w:jc w:val="center"/>
      <w:outlineLvl w:val="1"/>
    </w:pPr>
    <w:rPr>
      <w:rFonts w:ascii="Courier New" w:hAnsi="Courier New"/>
      <w:b/>
      <w:sz w:val="32"/>
    </w:rPr>
  </w:style>
  <w:style w:type="paragraph" w:styleId="Ttulo3">
    <w:name w:val="heading 3"/>
    <w:basedOn w:val="Normal"/>
    <w:next w:val="Normal"/>
    <w:qFormat/>
    <w:rsid w:val="007A34CC"/>
    <w:pPr>
      <w:keepNext/>
      <w:outlineLvl w:val="2"/>
    </w:pPr>
    <w:rPr>
      <w:sz w:val="28"/>
      <w:lang w:val="en-US"/>
    </w:rPr>
  </w:style>
  <w:style w:type="paragraph" w:styleId="Ttulo4">
    <w:name w:val="heading 4"/>
    <w:basedOn w:val="Normal"/>
    <w:next w:val="Normal"/>
    <w:qFormat/>
    <w:rsid w:val="007A34CC"/>
    <w:pPr>
      <w:keepNext/>
      <w:jc w:val="center"/>
      <w:outlineLvl w:val="3"/>
    </w:pPr>
    <w:rPr>
      <w:b/>
      <w:sz w:val="22"/>
      <w:u w:val="single"/>
    </w:rPr>
  </w:style>
  <w:style w:type="paragraph" w:styleId="Ttulo5">
    <w:name w:val="heading 5"/>
    <w:basedOn w:val="Normal"/>
    <w:next w:val="Normal"/>
    <w:qFormat/>
    <w:rsid w:val="007A34CC"/>
    <w:pPr>
      <w:keepNext/>
      <w:outlineLvl w:val="4"/>
    </w:pPr>
    <w:rPr>
      <w:b/>
      <w:sz w:val="28"/>
      <w:u w:val="single"/>
    </w:rPr>
  </w:style>
  <w:style w:type="paragraph" w:styleId="Ttulo6">
    <w:name w:val="heading 6"/>
    <w:basedOn w:val="Normal"/>
    <w:next w:val="Normal"/>
    <w:qFormat/>
    <w:rsid w:val="007A34CC"/>
    <w:pPr>
      <w:keepNext/>
      <w:jc w:val="right"/>
      <w:outlineLvl w:val="5"/>
    </w:pPr>
    <w:rPr>
      <w:sz w:val="28"/>
    </w:rPr>
  </w:style>
  <w:style w:type="paragraph" w:styleId="Ttulo7">
    <w:name w:val="heading 7"/>
    <w:basedOn w:val="Normal"/>
    <w:next w:val="Normal"/>
    <w:qFormat/>
    <w:rsid w:val="007A34CC"/>
    <w:pPr>
      <w:keepNext/>
      <w:jc w:val="center"/>
      <w:outlineLvl w:val="6"/>
    </w:pPr>
    <w:rPr>
      <w:rFonts w:ascii="Arial" w:hAnsi="Arial"/>
      <w:b/>
      <w:sz w:val="36"/>
    </w:rPr>
  </w:style>
  <w:style w:type="paragraph" w:styleId="Ttulo8">
    <w:name w:val="heading 8"/>
    <w:basedOn w:val="Normal"/>
    <w:next w:val="Normal"/>
    <w:qFormat/>
    <w:rsid w:val="007A34CC"/>
    <w:pPr>
      <w:keepNext/>
      <w:spacing w:before="120"/>
      <w:jc w:val="center"/>
      <w:outlineLvl w:val="7"/>
    </w:pPr>
    <w:rPr>
      <w:rFonts w:ascii="Arial" w:hAnsi="Arial"/>
      <w:b/>
    </w:rPr>
  </w:style>
  <w:style w:type="paragraph" w:styleId="Ttulo9">
    <w:name w:val="heading 9"/>
    <w:basedOn w:val="Normal"/>
    <w:next w:val="Normal"/>
    <w:qFormat/>
    <w:rsid w:val="007A34CC"/>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A34CC"/>
    <w:rPr>
      <w:sz w:val="28"/>
    </w:rPr>
  </w:style>
  <w:style w:type="paragraph" w:styleId="Cabealho">
    <w:name w:val="header"/>
    <w:basedOn w:val="Normal"/>
    <w:rsid w:val="007A34CC"/>
    <w:pPr>
      <w:tabs>
        <w:tab w:val="center" w:pos="4419"/>
        <w:tab w:val="right" w:pos="8838"/>
      </w:tabs>
    </w:pPr>
    <w:rPr>
      <w:b/>
      <w:sz w:val="28"/>
    </w:rPr>
  </w:style>
  <w:style w:type="paragraph" w:styleId="Rodap">
    <w:name w:val="footer"/>
    <w:basedOn w:val="Normal"/>
    <w:rsid w:val="007A34CC"/>
    <w:pPr>
      <w:tabs>
        <w:tab w:val="center" w:pos="4419"/>
        <w:tab w:val="right" w:pos="8838"/>
      </w:tabs>
    </w:pPr>
    <w:rPr>
      <w:sz w:val="20"/>
    </w:rPr>
  </w:style>
  <w:style w:type="paragraph" w:styleId="Corpodetexto2">
    <w:name w:val="Body Text 2"/>
    <w:basedOn w:val="Normal"/>
    <w:rsid w:val="007A34CC"/>
  </w:style>
  <w:style w:type="paragraph" w:styleId="Corpodetexto3">
    <w:name w:val="Body Text 3"/>
    <w:basedOn w:val="Normal"/>
    <w:rsid w:val="007A34CC"/>
    <w:rPr>
      <w:sz w:val="28"/>
    </w:rPr>
  </w:style>
  <w:style w:type="character" w:styleId="Hyperlink">
    <w:name w:val="Hyperlink"/>
    <w:basedOn w:val="Fontepargpadro"/>
    <w:rsid w:val="007A34CC"/>
    <w:rPr>
      <w:color w:val="0000FF"/>
      <w:u w:val="single"/>
    </w:rPr>
  </w:style>
  <w:style w:type="character" w:styleId="HiperlinkVisitado">
    <w:name w:val="FollowedHyperlink"/>
    <w:basedOn w:val="Fontepargpadro"/>
    <w:rsid w:val="007A34CC"/>
    <w:rPr>
      <w:color w:val="800080"/>
      <w:u w:val="single"/>
    </w:rPr>
  </w:style>
  <w:style w:type="paragraph" w:styleId="Recuodecorpodetexto">
    <w:name w:val="Body Text Indent"/>
    <w:basedOn w:val="Normal"/>
    <w:rsid w:val="007A34CC"/>
    <w:pPr>
      <w:spacing w:before="240" w:line="360" w:lineRule="auto"/>
      <w:ind w:firstLine="2268"/>
    </w:pPr>
  </w:style>
  <w:style w:type="paragraph" w:styleId="Recuodecorpodetexto2">
    <w:name w:val="Body Text Indent 2"/>
    <w:basedOn w:val="Normal"/>
    <w:rsid w:val="007A34CC"/>
    <w:pPr>
      <w:spacing w:line="360" w:lineRule="auto"/>
      <w:ind w:firstLine="2268"/>
    </w:pPr>
    <w:rPr>
      <w:color w:val="0000FF"/>
      <w:sz w:val="28"/>
    </w:rPr>
  </w:style>
  <w:style w:type="paragraph" w:styleId="Ttulo">
    <w:name w:val="Title"/>
    <w:basedOn w:val="Normal"/>
    <w:link w:val="TtuloChar"/>
    <w:qFormat/>
    <w:rsid w:val="007A34CC"/>
    <w:pPr>
      <w:jc w:val="center"/>
    </w:pPr>
    <w:rPr>
      <w:b/>
      <w:bCs/>
      <w:i/>
      <w:iCs/>
      <w:sz w:val="26"/>
    </w:rPr>
  </w:style>
  <w:style w:type="paragraph" w:styleId="Recuodecorpodetexto3">
    <w:name w:val="Body Text Indent 3"/>
    <w:basedOn w:val="Normal"/>
    <w:rsid w:val="007A34CC"/>
    <w:pPr>
      <w:ind w:left="142" w:firstLine="708"/>
    </w:pPr>
    <w:rPr>
      <w:sz w:val="32"/>
    </w:rPr>
  </w:style>
  <w:style w:type="paragraph" w:customStyle="1" w:styleId="xl24">
    <w:name w:val="xl24"/>
    <w:basedOn w:val="Normal"/>
    <w:rsid w:val="007A34CC"/>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7A34CC"/>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7A34C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7A34CC"/>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7A34C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7A34CC"/>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7A34CC"/>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7A34CC"/>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7A34CC"/>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7A34C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7A34CC"/>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7A34C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7A34CC"/>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7A34C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7A3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7A34CC"/>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7A34CC"/>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7A34CC"/>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7A34CC"/>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7A34CC"/>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7A34CC"/>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7A34CC"/>
    <w:rPr>
      <w:rFonts w:ascii="Tahoma" w:hAnsi="Tahoma" w:cs="Tahoma"/>
      <w:sz w:val="16"/>
      <w:szCs w:val="16"/>
    </w:rPr>
  </w:style>
  <w:style w:type="character" w:styleId="Nmerodepgina">
    <w:name w:val="page number"/>
    <w:basedOn w:val="Fontepargpadro"/>
    <w:rsid w:val="007A34CC"/>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har">
    <w:name w:val="Título Char"/>
    <w:basedOn w:val="Fontepargpadro"/>
    <w:link w:val="Ttulo"/>
    <w:rsid w:val="003D273A"/>
    <w:rPr>
      <w:b/>
      <w:bCs/>
      <w:i/>
      <w:iCs/>
      <w:sz w:val="26"/>
    </w:rPr>
  </w:style>
</w:styles>
</file>

<file path=word/webSettings.xml><?xml version="1.0" encoding="utf-8"?>
<w:webSettings xmlns:r="http://schemas.openxmlformats.org/officeDocument/2006/relationships" xmlns:w="http://schemas.openxmlformats.org/wordprocessingml/2006/main">
  <w:divs>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11</TotalTime>
  <Pages>3</Pages>
  <Words>574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5</cp:revision>
  <cp:lastPrinted>2023-07-14T13:15:00Z</cp:lastPrinted>
  <dcterms:created xsi:type="dcterms:W3CDTF">2023-07-14T13:10:00Z</dcterms:created>
  <dcterms:modified xsi:type="dcterms:W3CDTF">2023-07-14T13:21:00Z</dcterms:modified>
</cp:coreProperties>
</file>